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2CF5562" w14:textId="27E5D47F" w:rsidR="00BA61BF" w:rsidRDefault="00011630">
      <w:r>
        <w:t xml:space="preserve">CECAMPE NORTE. OUTUBRO. CONTINUAÇÃO. </w:t>
      </w:r>
    </w:p>
    <w:p w14:paraId="5DC2BDE3" w14:textId="77777777" w:rsidR="00011630" w:rsidRDefault="00011630"/>
    <w:p w14:paraId="63B4FA70" w14:textId="77777777" w:rsidR="00011630" w:rsidRDefault="00011630"/>
    <w:p w14:paraId="4886BA9A" w14:textId="4C69DEB3" w:rsidR="00011630" w:rsidRDefault="00011630">
      <w:r>
        <w:rPr>
          <w:rStyle w:val="documentpublished"/>
          <w:rFonts w:ascii="Open Sans" w:hAnsi="Open Sans" w:cs="Open Sans"/>
          <w:color w:val="666666"/>
          <w:sz w:val="16"/>
          <w:szCs w:val="16"/>
          <w:shd w:val="clear" w:color="auto" w:fill="FFFFFF"/>
        </w:rPr>
        <w:t>ublicado: Quinta, 24 Junho 2021 18:27 </w:t>
      </w:r>
      <w:r>
        <w:rPr>
          <w:rStyle w:val="separator"/>
          <w:rFonts w:ascii="Open Sans" w:hAnsi="Open Sans" w:cs="Open Sans"/>
          <w:color w:val="666666"/>
          <w:sz w:val="16"/>
          <w:szCs w:val="16"/>
          <w:shd w:val="clear" w:color="auto" w:fill="FFFFFF"/>
        </w:rPr>
        <w:t>|</w:t>
      </w:r>
      <w:r>
        <w:rPr>
          <w:rFonts w:ascii="Open Sans" w:hAnsi="Open Sans" w:cs="Open Sans"/>
          <w:color w:val="666666"/>
          <w:sz w:val="16"/>
          <w:szCs w:val="16"/>
          <w:shd w:val="clear" w:color="auto" w:fill="FFFFFF"/>
        </w:rPr>
        <w:t> </w:t>
      </w:r>
      <w:r>
        <w:rPr>
          <w:rStyle w:val="documentmodified"/>
          <w:rFonts w:ascii="Open Sans" w:hAnsi="Open Sans" w:cs="Open Sans"/>
          <w:color w:val="666666"/>
          <w:sz w:val="16"/>
          <w:szCs w:val="16"/>
          <w:shd w:val="clear" w:color="auto" w:fill="FFFFFF"/>
        </w:rPr>
        <w:t>Última Atualização: Quinta, 24 Junho 2021 20:12 </w:t>
      </w:r>
      <w:r>
        <w:rPr>
          <w:rStyle w:val="separator"/>
          <w:rFonts w:ascii="Open Sans" w:hAnsi="Open Sans" w:cs="Open Sans"/>
          <w:color w:val="666666"/>
          <w:sz w:val="16"/>
          <w:szCs w:val="16"/>
          <w:shd w:val="clear" w:color="auto" w:fill="FFFFFF"/>
        </w:rPr>
        <w:t>|</w:t>
      </w:r>
      <w:r>
        <w:rPr>
          <w:rFonts w:ascii="Open Sans" w:hAnsi="Open Sans" w:cs="Open Sans"/>
          <w:color w:val="666666"/>
          <w:sz w:val="16"/>
          <w:szCs w:val="16"/>
          <w:shd w:val="clear" w:color="auto" w:fill="FFFFFF"/>
        </w:rPr>
        <w:t> </w:t>
      </w:r>
      <w:r>
        <w:rPr>
          <w:rStyle w:val="documenthits"/>
          <w:rFonts w:ascii="Open Sans" w:hAnsi="Open Sans" w:cs="Open Sans"/>
          <w:color w:val="666666"/>
          <w:sz w:val="16"/>
          <w:szCs w:val="16"/>
          <w:shd w:val="clear" w:color="auto" w:fill="FFFFFF"/>
        </w:rPr>
        <w:t>Acessos: 544</w:t>
      </w:r>
    </w:p>
    <w:p w14:paraId="5A316296" w14:textId="77777777" w:rsidR="00011630" w:rsidRDefault="00011630"/>
    <w:p w14:paraId="1DDC92A2" w14:textId="5FDF6AC1" w:rsidR="00011630" w:rsidRDefault="00011630">
      <w:hyperlink r:id="rId5" w:history="1">
        <w:r w:rsidRPr="00AB53BA">
          <w:rPr>
            <w:rStyle w:val="Hyperlink"/>
          </w:rPr>
          <w:t>https://cecampenorte.ufpa.br/index.php/assistencia-tecnica-regiao-norte1?layout=edit&amp;id=191</w:t>
        </w:r>
      </w:hyperlink>
    </w:p>
    <w:p w14:paraId="3A7EF983" w14:textId="77777777" w:rsidR="00011630" w:rsidRDefault="00011630"/>
    <w:p w14:paraId="137AADA2" w14:textId="77777777" w:rsidR="00011630" w:rsidRPr="00011630" w:rsidRDefault="00011630" w:rsidP="00011630">
      <w:pPr>
        <w:shd w:val="clear" w:color="auto" w:fill="FFFFFF"/>
        <w:spacing w:after="0" w:line="600" w:lineRule="atLeast"/>
        <w:textAlignment w:val="baseline"/>
        <w:outlineLvl w:val="0"/>
        <w:rPr>
          <w:rFonts w:ascii="Open Sans" w:eastAsia="Times New Roman" w:hAnsi="Open Sans" w:cs="Open Sans"/>
          <w:b/>
          <w:bCs/>
          <w:color w:val="1A2A39"/>
          <w:spacing w:val="-15"/>
          <w:kern w:val="36"/>
          <w:sz w:val="65"/>
          <w:szCs w:val="65"/>
          <w:lang w:eastAsia="pt-BR"/>
          <w14:ligatures w14:val="none"/>
        </w:rPr>
      </w:pPr>
      <w:hyperlink r:id="rId6" w:history="1">
        <w:r w:rsidRPr="00011630">
          <w:rPr>
            <w:rFonts w:ascii="Open Sans" w:eastAsia="Times New Roman" w:hAnsi="Open Sans" w:cs="Open Sans"/>
            <w:b/>
            <w:bCs/>
            <w:color w:val="333333"/>
            <w:spacing w:val="-15"/>
            <w:kern w:val="36"/>
            <w:sz w:val="65"/>
            <w:szCs w:val="65"/>
            <w:u w:val="single"/>
            <w:lang w:eastAsia="pt-BR"/>
            <w14:ligatures w14:val="none"/>
          </w:rPr>
          <w:t>Capacitações a distância sem tutoria</w:t>
        </w:r>
      </w:hyperlink>
    </w:p>
    <w:p w14:paraId="584FB024" w14:textId="77777777" w:rsidR="00011630" w:rsidRDefault="00011630"/>
    <w:p w14:paraId="786814C6" w14:textId="77777777" w:rsidR="00011630" w:rsidRPr="00011630" w:rsidRDefault="00011630" w:rsidP="00011630">
      <w:pPr>
        <w:shd w:val="clear" w:color="auto" w:fill="FFFFFF"/>
        <w:spacing w:after="0" w:line="240" w:lineRule="auto"/>
        <w:jc w:val="center"/>
        <w:rPr>
          <w:rFonts w:ascii="Gordita" w:eastAsia="Times New Roman" w:hAnsi="Gordita" w:cs="Times New Roman"/>
          <w:color w:val="000000"/>
          <w:kern w:val="0"/>
          <w:sz w:val="24"/>
          <w:szCs w:val="24"/>
          <w:lang w:eastAsia="pt-BR"/>
          <w14:ligatures w14:val="none"/>
        </w:rPr>
      </w:pPr>
      <w:hyperlink r:id="rId7" w:tgtFrame="_blank" w:history="1">
        <w:r w:rsidRPr="00011630">
          <w:rPr>
            <w:rFonts w:ascii="Gordita" w:eastAsia="Times New Roman" w:hAnsi="Gordita" w:cs="Times New Roman"/>
            <w:noProof/>
            <w:color w:val="0000FF"/>
            <w:kern w:val="0"/>
            <w:sz w:val="24"/>
            <w:szCs w:val="24"/>
            <w:lang w:eastAsia="pt-BR"/>
            <w14:ligatures w14:val="none"/>
          </w:rPr>
          <mc:AlternateContent>
            <mc:Choice Requires="wps">
              <w:drawing>
                <wp:inline distT="0" distB="0" distL="0" distR="0" wp14:anchorId="45942C0A" wp14:editId="606A4DFA">
                  <wp:extent cx="304800" cy="304800"/>
                  <wp:effectExtent l="0" t="0" r="0" b="0"/>
                  <wp:docPr id="13537310" name="AutoShape 7" descr="POWR logo">
                    <a:hlinkClick xmlns:a="http://schemas.openxmlformats.org/drawingml/2006/main" r:id="rId7" tgtFrame="&quot;_blank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spect="1" noChangeArrowheads="1"/>
                        </wps:cNvSpPr>
                        <wps:spPr bwMode="auto">
                          <a:xfrm>
                            <a:off x="0" y="0"/>
                            <a:ext cx="304800" cy="304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</wp:inline>
              </w:drawing>
            </mc:Choice>
            <mc:Fallback>
              <w:pict>
                <v:rect w14:anchorId="0C919509" id="AutoShape 7" o:spid="_x0000_s1026" alt="POWR logo" href="https://www.powr.io/?src=watermark_graph" target="&quot;_blank&quot;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" o:button="t" filled="f" stroked="f">
                  <v:fill o:detectmouseclick="t"/>
                  <o:lock v:ext="edit" aspectratio="t"/>
                  <w10:anchorlock/>
                </v:rect>
              </w:pict>
            </mc:Fallback>
          </mc:AlternateContent>
        </w:r>
        <w:r w:rsidRPr="00011630">
          <w:rPr>
            <w:rFonts w:ascii="Gordita" w:eastAsia="Times New Roman" w:hAnsi="Gordita" w:cs="Times New Roman"/>
            <w:color w:val="0000FF"/>
            <w:kern w:val="0"/>
            <w:sz w:val="24"/>
            <w:szCs w:val="24"/>
            <w:lang w:eastAsia="pt-BR"/>
            <w14:ligatures w14:val="none"/>
          </w:rPr>
          <w:t>Crie o seu próprio </w:t>
        </w:r>
        <w:r w:rsidRPr="00011630">
          <w:rPr>
            <w:rFonts w:ascii="Gordita" w:eastAsia="Times New Roman" w:hAnsi="Gordita" w:cs="Times New Roman"/>
            <w:color w:val="0000FF"/>
            <w:kern w:val="0"/>
            <w:sz w:val="24"/>
            <w:szCs w:val="24"/>
            <w:u w:val="single"/>
            <w:lang w:eastAsia="pt-BR"/>
            <w14:ligatures w14:val="none"/>
          </w:rPr>
          <w:t>Graph</w:t>
        </w:r>
        <w:r w:rsidRPr="00011630">
          <w:rPr>
            <w:rFonts w:ascii="Gordita" w:eastAsia="Times New Roman" w:hAnsi="Gordita" w:cs="Times New Roman"/>
            <w:color w:val="0000FF"/>
            <w:kern w:val="0"/>
            <w:sz w:val="24"/>
            <w:szCs w:val="24"/>
            <w:lang w:eastAsia="pt-BR"/>
            <w14:ligatures w14:val="none"/>
          </w:rPr>
          <w:t> - de graça!</w:t>
        </w:r>
      </w:hyperlink>
    </w:p>
    <w:p w14:paraId="4BF1F1A1" w14:textId="77777777" w:rsidR="00011630" w:rsidRPr="00011630" w:rsidRDefault="00011630" w:rsidP="00011630">
      <w:pPr>
        <w:spacing w:before="300" w:after="150" w:line="240" w:lineRule="auto"/>
        <w:jc w:val="center"/>
        <w:outlineLvl w:val="0"/>
        <w:rPr>
          <w:rFonts w:ascii="Open Sans" w:eastAsia="Times New Roman" w:hAnsi="Open Sans" w:cs="Open Sans"/>
          <w:color w:val="000000"/>
          <w:kern w:val="36"/>
          <w:sz w:val="30"/>
          <w:szCs w:val="30"/>
          <w:lang w:eastAsia="pt-BR"/>
          <w14:ligatures w14:val="none"/>
        </w:rPr>
      </w:pPr>
      <w:r w:rsidRPr="00011630">
        <w:rPr>
          <w:rFonts w:ascii="Open Sans" w:eastAsia="Times New Roman" w:hAnsi="Open Sans" w:cs="Open Sans"/>
          <w:color w:val="000000"/>
          <w:kern w:val="36"/>
          <w:sz w:val="30"/>
          <w:szCs w:val="30"/>
          <w:lang w:eastAsia="pt-BR"/>
          <w14:ligatures w14:val="none"/>
        </w:rPr>
        <w:t>Capacitações a Distância Sem Tutoria</w:t>
      </w:r>
    </w:p>
    <w:p w14:paraId="1BCF9784" w14:textId="77777777" w:rsidR="00011630" w:rsidRPr="00011630" w:rsidRDefault="00011630" w:rsidP="00011630">
      <w:pPr>
        <w:spacing w:after="0" w:line="240" w:lineRule="auto"/>
        <w:rPr>
          <w:rFonts w:ascii="Gordita" w:eastAsia="Times New Roman" w:hAnsi="Gordita" w:cs="Times New Roman"/>
          <w:color w:val="636B75"/>
          <w:kern w:val="0"/>
          <w:sz w:val="24"/>
          <w:szCs w:val="24"/>
          <w:lang w:eastAsia="pt-BR"/>
          <w14:ligatures w14:val="none"/>
        </w:rPr>
      </w:pPr>
      <w:r w:rsidRPr="00011630">
        <w:rPr>
          <w:rFonts w:ascii="Gordita" w:eastAsia="Times New Roman" w:hAnsi="Gordita" w:cs="Times New Roman"/>
          <w:color w:val="636B75"/>
          <w:kern w:val="0"/>
          <w:sz w:val="24"/>
          <w:szCs w:val="24"/>
          <w:lang w:eastAsia="pt-BR"/>
          <w14:ligatures w14:val="none"/>
        </w:rPr>
        <w:t>81.6%18.4%0120500010000150002000025000</w:t>
      </w:r>
    </w:p>
    <w:p w14:paraId="05F45742" w14:textId="77777777" w:rsidR="00011630" w:rsidRPr="00011630" w:rsidRDefault="00011630" w:rsidP="00011630">
      <w:pPr>
        <w:shd w:val="clear" w:color="auto" w:fill="1F77B4"/>
        <w:spacing w:after="0" w:line="240" w:lineRule="auto"/>
        <w:jc w:val="center"/>
        <w:textAlignment w:val="top"/>
        <w:rPr>
          <w:rFonts w:ascii="Open Sans" w:eastAsia="Times New Roman" w:hAnsi="Open Sans" w:cs="Open Sans"/>
          <w:color w:val="000000"/>
          <w:kern w:val="0"/>
          <w:sz w:val="27"/>
          <w:szCs w:val="27"/>
          <w:lang w:eastAsia="pt-BR"/>
          <w14:ligatures w14:val="none"/>
        </w:rPr>
      </w:pPr>
      <w:r w:rsidRPr="00011630">
        <w:rPr>
          <w:rFonts w:ascii="Open Sans" w:eastAsia="Times New Roman" w:hAnsi="Open Sans" w:cs="Open Sans"/>
          <w:color w:val="000000"/>
          <w:kern w:val="0"/>
          <w:sz w:val="27"/>
          <w:szCs w:val="27"/>
          <w:lang w:eastAsia="pt-BR"/>
          <w14:ligatures w14:val="none"/>
        </w:rPr>
        <w:t>Meta 26.584</w:t>
      </w:r>
    </w:p>
    <w:p w14:paraId="09C42A37" w14:textId="77777777" w:rsidR="00011630" w:rsidRPr="00011630" w:rsidRDefault="00011630" w:rsidP="00011630">
      <w:pPr>
        <w:shd w:val="clear" w:color="auto" w:fill="FF7F0E"/>
        <w:spacing w:line="240" w:lineRule="auto"/>
        <w:jc w:val="center"/>
        <w:textAlignment w:val="top"/>
        <w:rPr>
          <w:rFonts w:ascii="Open Sans" w:eastAsia="Times New Roman" w:hAnsi="Open Sans" w:cs="Open Sans"/>
          <w:color w:val="000000"/>
          <w:kern w:val="0"/>
          <w:sz w:val="27"/>
          <w:szCs w:val="27"/>
          <w:lang w:eastAsia="pt-BR"/>
          <w14:ligatures w14:val="none"/>
        </w:rPr>
      </w:pPr>
      <w:r w:rsidRPr="00011630">
        <w:rPr>
          <w:rFonts w:ascii="Open Sans" w:eastAsia="Times New Roman" w:hAnsi="Open Sans" w:cs="Open Sans"/>
          <w:color w:val="000000"/>
          <w:kern w:val="0"/>
          <w:sz w:val="27"/>
          <w:szCs w:val="27"/>
          <w:lang w:eastAsia="pt-BR"/>
          <w14:ligatures w14:val="none"/>
        </w:rPr>
        <w:t>Pessoas Capacitadas 6000</w:t>
      </w:r>
    </w:p>
    <w:p w14:paraId="25BBAE8C" w14:textId="77777777" w:rsidR="00011630" w:rsidRDefault="00011630"/>
    <w:p w14:paraId="1931A0D0" w14:textId="77777777" w:rsidR="00011630" w:rsidRDefault="00011630"/>
    <w:p w14:paraId="4C53A495" w14:textId="77777777" w:rsidR="00011630" w:rsidRDefault="00011630"/>
    <w:p w14:paraId="7824EA09" w14:textId="77777777" w:rsidR="00011630" w:rsidRPr="00011630" w:rsidRDefault="00011630" w:rsidP="00011630">
      <w:pPr>
        <w:shd w:val="clear" w:color="auto" w:fill="FFFFFF"/>
        <w:spacing w:after="0" w:line="600" w:lineRule="atLeast"/>
        <w:textAlignment w:val="baseline"/>
        <w:outlineLvl w:val="0"/>
        <w:rPr>
          <w:rFonts w:ascii="Open Sans" w:eastAsia="Times New Roman" w:hAnsi="Open Sans" w:cs="Open Sans"/>
          <w:b/>
          <w:bCs/>
          <w:color w:val="1A2A39"/>
          <w:spacing w:val="-15"/>
          <w:kern w:val="36"/>
          <w:sz w:val="65"/>
          <w:szCs w:val="65"/>
          <w:lang w:eastAsia="pt-BR"/>
          <w14:ligatures w14:val="none"/>
        </w:rPr>
      </w:pPr>
      <w:hyperlink r:id="rId8" w:history="1">
        <w:r w:rsidRPr="00011630">
          <w:rPr>
            <w:rFonts w:ascii="Open Sans" w:eastAsia="Times New Roman" w:hAnsi="Open Sans" w:cs="Open Sans"/>
            <w:b/>
            <w:bCs/>
            <w:color w:val="333333"/>
            <w:spacing w:val="-15"/>
            <w:kern w:val="36"/>
            <w:sz w:val="65"/>
            <w:szCs w:val="65"/>
            <w:u w:val="single"/>
            <w:lang w:eastAsia="pt-BR"/>
            <w14:ligatures w14:val="none"/>
          </w:rPr>
          <w:t>Áreas de atuação</w:t>
        </w:r>
      </w:hyperlink>
    </w:p>
    <w:p w14:paraId="3B334884" w14:textId="77777777" w:rsidR="00011630" w:rsidRPr="00011630" w:rsidRDefault="00011630" w:rsidP="00011630">
      <w:pPr>
        <w:shd w:val="clear" w:color="auto" w:fill="FFFFFF"/>
        <w:spacing w:line="240" w:lineRule="auto"/>
        <w:textAlignment w:val="baseline"/>
        <w:rPr>
          <w:rFonts w:ascii="Open Sans" w:eastAsia="Times New Roman" w:hAnsi="Open Sans" w:cs="Open Sans"/>
          <w:color w:val="666666"/>
          <w:kern w:val="0"/>
          <w:sz w:val="16"/>
          <w:szCs w:val="16"/>
          <w:lang w:eastAsia="pt-BR"/>
          <w14:ligatures w14:val="none"/>
        </w:rPr>
      </w:pPr>
      <w:r w:rsidRPr="00011630">
        <w:rPr>
          <w:rFonts w:ascii="Open Sans" w:eastAsia="Times New Roman" w:hAnsi="Open Sans" w:cs="Open Sans"/>
          <w:color w:val="666666"/>
          <w:kern w:val="0"/>
          <w:sz w:val="16"/>
          <w:szCs w:val="16"/>
          <w:lang w:eastAsia="pt-BR"/>
          <w14:ligatures w14:val="none"/>
        </w:rPr>
        <w:t>Publicado: Terça, 01 Junho 2021 14:38 | Última Atualização: Terça, 01 Junho 2021 14:38 | Acessos: 825</w:t>
      </w:r>
    </w:p>
    <w:p w14:paraId="3971C380" w14:textId="77777777" w:rsidR="00011630" w:rsidRPr="00011630" w:rsidRDefault="00011630" w:rsidP="00011630">
      <w:pPr>
        <w:shd w:val="clear" w:color="auto" w:fill="FFFFFF"/>
        <w:spacing w:after="150" w:line="420" w:lineRule="atLeast"/>
        <w:jc w:val="both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011630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             O Cecampe Norte tem como objetivo apoiar os estados e municípios da região norte a aprimorarem a execução e o desempenho do Programa Dinheiro Direto na Escola (PDDE) e suas Ações Integradas, do Caminho da Escola e do Programa Nacional de Apoio ao Transporte do Escolar (Pnate), nas atividades de assistência técnica e monitoramento, como:</w:t>
      </w:r>
    </w:p>
    <w:p w14:paraId="1C537389" w14:textId="77777777" w:rsidR="00011630" w:rsidRDefault="00011630" w:rsidP="00011630">
      <w:pPr>
        <w:shd w:val="clear" w:color="auto" w:fill="FFFFFF"/>
        <w:spacing w:after="0" w:line="420" w:lineRule="atLeast"/>
        <w:jc w:val="both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011630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br/>
        <w:t xml:space="preserve">- Formação de gestores, conselheiros e demais agentes envolvidos com a gestão </w:t>
      </w:r>
    </w:p>
    <w:p w14:paraId="0D50E5CD" w14:textId="77777777" w:rsidR="00011630" w:rsidRDefault="00011630" w:rsidP="00011630">
      <w:pPr>
        <w:shd w:val="clear" w:color="auto" w:fill="FFFFFF"/>
        <w:spacing w:after="0" w:line="420" w:lineRule="atLeast"/>
        <w:jc w:val="both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</w:p>
    <w:p w14:paraId="5C65CD48" w14:textId="48840F6F" w:rsidR="00011630" w:rsidRPr="00011630" w:rsidRDefault="00011630" w:rsidP="00011630">
      <w:pPr>
        <w:shd w:val="clear" w:color="auto" w:fill="FFFFFF"/>
        <w:spacing w:after="0" w:line="420" w:lineRule="atLeast"/>
        <w:jc w:val="both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011630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descentralizada dos programas/ações, capacitando-os quanto aos aspectos conceituais, normativos e operacionais necessários à execução e ao acompanhamento dessas políticas.</w:t>
      </w:r>
      <w:r w:rsidRPr="00011630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br/>
      </w:r>
      <w:r w:rsidRPr="00011630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br/>
        <w:t>- Assessoria técnica a entes federados e entidades envolvidas com a gestão descentralizada dos programas/ações, especialmente quanto aos processos de adesão, execução e prestação de contas, contribuindo para solução de problemas e superação de obstáculos que possam comprometer os resultados das políticas.</w:t>
      </w:r>
      <w:r w:rsidRPr="00011630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br/>
      </w:r>
      <w:r w:rsidRPr="00011630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br/>
        <w:t>- Realização de levantamentos de dados, pesquisas, estudos e demais análises para monitoramento e avaliação, a fim de subsidiar a tomada de decisão para melhoria no desempenho dos programas/ações.</w:t>
      </w:r>
      <w:r w:rsidRPr="00011630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br/>
      </w:r>
      <w:r w:rsidRPr="00011630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br/>
        <w:t>- Desenvolvimento e aplicação de modelos, métodos, técnicas, produção de material instrucional (cartilhas, manuais, folders etc.) e tecnologias que contribuam para o aperfeiçoamento da gestão dos programas/ações, favorecendo para elevar a eficácia, eficiência, efetividade e sustentabilidade dessas políticas.</w:t>
      </w:r>
      <w:r w:rsidRPr="00011630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br/>
      </w:r>
      <w:r w:rsidRPr="00011630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br/>
        <w:t>- Elaboração e implementação de projetos de intervenção para melhoria nos programas/ações, solução de problemas e superação de obstáculos que possam comprometer os resultados das políticas. E oferecimento de suporte técnico ao FNDE.</w:t>
      </w:r>
    </w:p>
    <w:p w14:paraId="4393EF85" w14:textId="77777777" w:rsidR="00011630" w:rsidRDefault="00011630"/>
    <w:p w14:paraId="6DBD82C0" w14:textId="4F3E9D6D" w:rsidR="00011630" w:rsidRDefault="00011630">
      <w:hyperlink r:id="rId9" w:history="1">
        <w:r w:rsidRPr="00AB53BA">
          <w:rPr>
            <w:rStyle w:val="Hyperlink"/>
          </w:rPr>
          <w:t>https://cecampenorte.ufpa.br/index.php/areas-de-atuacao</w:t>
        </w:r>
      </w:hyperlink>
    </w:p>
    <w:p w14:paraId="01CF79E5" w14:textId="77777777" w:rsidR="00011630" w:rsidRDefault="00011630"/>
    <w:p w14:paraId="2C12F4FF" w14:textId="77777777" w:rsidR="00011630" w:rsidRDefault="00011630"/>
    <w:p w14:paraId="358A6412" w14:textId="77777777" w:rsidR="00011630" w:rsidRDefault="00011630"/>
    <w:p w14:paraId="103F3854" w14:textId="77777777" w:rsidR="00011630" w:rsidRDefault="00011630"/>
    <w:p w14:paraId="6947A98C" w14:textId="77777777" w:rsidR="00011630" w:rsidRDefault="00011630"/>
    <w:p w14:paraId="288724F0" w14:textId="77777777" w:rsidR="00011630" w:rsidRDefault="00011630"/>
    <w:p w14:paraId="29B0C691" w14:textId="37BF04B8" w:rsidR="00011630" w:rsidRDefault="00011630">
      <w:r>
        <w:rPr>
          <w:noProof/>
        </w:rPr>
        <w:lastRenderedPageBreak/>
        <w:drawing>
          <wp:inline distT="0" distB="0" distL="0" distR="0" wp14:anchorId="3624D90A" wp14:editId="1BC3D845">
            <wp:extent cx="5399181" cy="2780665"/>
            <wp:effectExtent l="0" t="0" r="0" b="635"/>
            <wp:docPr id="9" name="Imagem 4" descr="Gráfico, Gráfico de bolhas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m 4" descr="Gráfico, Gráfico de bolhas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0344" cy="27864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B979A2" w14:textId="77777777" w:rsidR="00011630" w:rsidRDefault="00011630"/>
    <w:p w14:paraId="34D77349" w14:textId="77777777" w:rsidR="00011630" w:rsidRDefault="00011630"/>
    <w:p w14:paraId="0799D457" w14:textId="77777777" w:rsidR="00011630" w:rsidRPr="00011630" w:rsidRDefault="00011630" w:rsidP="00011630">
      <w:pPr>
        <w:shd w:val="clear" w:color="auto" w:fill="FFFFFF"/>
        <w:spacing w:after="0" w:line="600" w:lineRule="atLeast"/>
        <w:textAlignment w:val="baseline"/>
        <w:outlineLvl w:val="0"/>
        <w:rPr>
          <w:rFonts w:ascii="Open Sans" w:eastAsia="Times New Roman" w:hAnsi="Open Sans" w:cs="Open Sans"/>
          <w:b/>
          <w:bCs/>
          <w:color w:val="1A2A39"/>
          <w:spacing w:val="-15"/>
          <w:kern w:val="36"/>
          <w:sz w:val="65"/>
          <w:szCs w:val="65"/>
          <w:lang w:eastAsia="pt-BR"/>
          <w14:ligatures w14:val="none"/>
        </w:rPr>
      </w:pPr>
      <w:hyperlink r:id="rId11" w:history="1">
        <w:r w:rsidRPr="00011630">
          <w:rPr>
            <w:rFonts w:ascii="Open Sans" w:eastAsia="Times New Roman" w:hAnsi="Open Sans" w:cs="Open Sans"/>
            <w:b/>
            <w:bCs/>
            <w:color w:val="333333"/>
            <w:spacing w:val="-15"/>
            <w:kern w:val="36"/>
            <w:sz w:val="65"/>
            <w:szCs w:val="65"/>
            <w:u w:val="single"/>
            <w:lang w:eastAsia="pt-BR"/>
            <w14:ligatures w14:val="none"/>
          </w:rPr>
          <w:t>Estrutura organizacional (organograma)</w:t>
        </w:r>
      </w:hyperlink>
    </w:p>
    <w:p w14:paraId="3373B206" w14:textId="77777777" w:rsidR="00011630" w:rsidRPr="00011630" w:rsidRDefault="00011630" w:rsidP="00011630">
      <w:pPr>
        <w:shd w:val="clear" w:color="auto" w:fill="FFFFFF"/>
        <w:spacing w:line="240" w:lineRule="auto"/>
        <w:textAlignment w:val="baseline"/>
        <w:rPr>
          <w:rFonts w:ascii="Open Sans" w:eastAsia="Times New Roman" w:hAnsi="Open Sans" w:cs="Open Sans"/>
          <w:color w:val="666666"/>
          <w:kern w:val="0"/>
          <w:sz w:val="16"/>
          <w:szCs w:val="16"/>
          <w:lang w:eastAsia="pt-BR"/>
          <w14:ligatures w14:val="none"/>
        </w:rPr>
      </w:pPr>
      <w:r w:rsidRPr="00011630">
        <w:rPr>
          <w:rFonts w:ascii="Open Sans" w:eastAsia="Times New Roman" w:hAnsi="Open Sans" w:cs="Open Sans"/>
          <w:color w:val="666666"/>
          <w:kern w:val="0"/>
          <w:sz w:val="16"/>
          <w:szCs w:val="16"/>
          <w:lang w:eastAsia="pt-BR"/>
          <w14:ligatures w14:val="none"/>
        </w:rPr>
        <w:t>Publicado: Terça, 01 Junho 2021 14:43 | Última Atualização: Sexta, 11 Junho 2021 14:28 | Acessos: 805</w:t>
      </w:r>
    </w:p>
    <w:p w14:paraId="509278B8" w14:textId="568233BF" w:rsidR="00011630" w:rsidRDefault="00011630">
      <w:hyperlink r:id="rId12" w:history="1">
        <w:r w:rsidRPr="00AB53BA">
          <w:rPr>
            <w:rStyle w:val="Hyperlink"/>
          </w:rPr>
          <w:t>https://cecampenorte.ufpa.br/index.php/estrutura-organizacional</w:t>
        </w:r>
      </w:hyperlink>
    </w:p>
    <w:p w14:paraId="7F1EC17B" w14:textId="77777777" w:rsidR="00011630" w:rsidRDefault="00011630"/>
    <w:p w14:paraId="4B7026CB" w14:textId="77777777" w:rsidR="00011630" w:rsidRDefault="00011630"/>
    <w:p w14:paraId="456667FC" w14:textId="77777777" w:rsidR="00011630" w:rsidRDefault="00011630"/>
    <w:p w14:paraId="71DF5CE2" w14:textId="77777777" w:rsidR="00011630" w:rsidRDefault="00011630"/>
    <w:p w14:paraId="4A341C31" w14:textId="01F42DAD" w:rsidR="00BF4FB3" w:rsidRPr="00BF4FB3" w:rsidRDefault="00BF4FB3" w:rsidP="00BF4FB3">
      <w:pPr>
        <w:shd w:val="clear" w:color="auto" w:fill="FFFFFF"/>
        <w:spacing w:after="0" w:line="288" w:lineRule="atLeast"/>
        <w:textAlignment w:val="baseline"/>
        <w:outlineLvl w:val="0"/>
        <w:rPr>
          <w:rFonts w:ascii="Open Sans" w:eastAsia="Times New Roman" w:hAnsi="Open Sans" w:cs="Open Sans"/>
          <w:b/>
          <w:bCs/>
          <w:color w:val="1A2A39"/>
          <w:spacing w:val="6"/>
          <w:kern w:val="36"/>
          <w:sz w:val="53"/>
          <w:szCs w:val="53"/>
          <w:lang w:eastAsia="pt-BR"/>
          <w14:ligatures w14:val="none"/>
        </w:rPr>
      </w:pPr>
      <w:r>
        <w:rPr>
          <w:rFonts w:ascii="Open Sans" w:eastAsia="Times New Roman" w:hAnsi="Open Sans" w:cs="Open Sans"/>
          <w:b/>
          <w:bCs/>
          <w:color w:val="1A2A39"/>
          <w:spacing w:val="6"/>
          <w:kern w:val="36"/>
          <w:sz w:val="53"/>
          <w:szCs w:val="53"/>
          <w:lang w:eastAsia="pt-BR"/>
          <w14:ligatures w14:val="none"/>
        </w:rPr>
        <w:t>F</w:t>
      </w:r>
      <w:hyperlink r:id="rId13" w:history="1">
        <w:r w:rsidRPr="00BF4FB3">
          <w:rPr>
            <w:rFonts w:ascii="Open Sans" w:eastAsia="Times New Roman" w:hAnsi="Open Sans" w:cs="Open Sans"/>
            <w:b/>
            <w:bCs/>
            <w:color w:val="333333"/>
            <w:spacing w:val="6"/>
            <w:kern w:val="36"/>
            <w:sz w:val="53"/>
            <w:szCs w:val="53"/>
            <w:u w:val="single"/>
            <w:lang w:eastAsia="pt-BR"/>
            <w14:ligatures w14:val="none"/>
          </w:rPr>
          <w:t xml:space="preserve">ormação do Programa Cecampe Norte capacitou dirigentes, gestores escolares e professores de comunidades </w:t>
        </w:r>
        <w:r w:rsidRPr="00BF4FB3">
          <w:rPr>
            <w:rFonts w:ascii="Open Sans" w:eastAsia="Times New Roman" w:hAnsi="Open Sans" w:cs="Open Sans"/>
            <w:b/>
            <w:bCs/>
            <w:color w:val="333333"/>
            <w:spacing w:val="6"/>
            <w:kern w:val="36"/>
            <w:sz w:val="53"/>
            <w:szCs w:val="53"/>
            <w:u w:val="single"/>
            <w:lang w:eastAsia="pt-BR"/>
            <w14:ligatures w14:val="none"/>
          </w:rPr>
          <w:lastRenderedPageBreak/>
          <w:t>quilombolas em Muricilândia, Tocantins.</w:t>
        </w:r>
      </w:hyperlink>
    </w:p>
    <w:p w14:paraId="4C2A4DD5" w14:textId="77777777" w:rsidR="00BF4FB3" w:rsidRPr="00BF4FB3" w:rsidRDefault="00BF4FB3" w:rsidP="00BF4FB3">
      <w:pPr>
        <w:numPr>
          <w:ilvl w:val="0"/>
          <w:numId w:val="1"/>
        </w:numPr>
        <w:shd w:val="clear" w:color="auto" w:fill="FFFFFF"/>
        <w:spacing w:after="30" w:line="360" w:lineRule="atLeast"/>
        <w:textAlignment w:val="baseline"/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</w:pPr>
      <w:r w:rsidRPr="00BF4FB3"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  <w:t>Publicado: Quinta, 10 Outubro 2024 18:20</w:t>
      </w:r>
    </w:p>
    <w:p w14:paraId="0DF8B501" w14:textId="77777777" w:rsidR="00BF4FB3" w:rsidRPr="00BF4FB3" w:rsidRDefault="00BF4FB3" w:rsidP="00BF4FB3">
      <w:pPr>
        <w:numPr>
          <w:ilvl w:val="0"/>
          <w:numId w:val="1"/>
        </w:numPr>
        <w:shd w:val="clear" w:color="auto" w:fill="FFFFFF"/>
        <w:spacing w:line="360" w:lineRule="atLeast"/>
        <w:textAlignment w:val="baseline"/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</w:pPr>
      <w:r w:rsidRPr="00BF4FB3"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  <w:t>Última Atualização: Quinta, 10 Outubro 2024 18:22</w:t>
      </w:r>
    </w:p>
    <w:p w14:paraId="1944ABED" w14:textId="77777777" w:rsidR="00BF4FB3" w:rsidRPr="00BF4FB3" w:rsidRDefault="00BF4FB3" w:rsidP="00BF4FB3">
      <w:pPr>
        <w:shd w:val="clear" w:color="auto" w:fill="FFFFFF"/>
        <w:spacing w:after="150" w:line="420" w:lineRule="atLeast"/>
        <w:jc w:val="both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BF4FB3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Nos dias 25 e 26 de setembro de 2024, o Programa Cecampe Norte realizou uma formação sobre o Programa Dinheiro Direto na Escola (PDDE Básico) no município de Muricilândia, Tocantins, direcionada às escolas das comunidades quilombolas da região. O evento contou com a participação de representantes do Ministério da Educação (MEC), do Fundo Nacional de Desenvolvimento da Educação (FNDE), das secretarias de educação estadual e municipal, das comunidades quilombolas, além da coordenação geral do programa e autoridades locais.</w:t>
      </w:r>
    </w:p>
    <w:p w14:paraId="5FFD2B15" w14:textId="77777777" w:rsidR="00011630" w:rsidRDefault="00011630"/>
    <w:p w14:paraId="2F3F25E0" w14:textId="20A95FF5" w:rsidR="00011630" w:rsidRDefault="00011630">
      <w:r>
        <w:rPr>
          <w:noProof/>
        </w:rPr>
        <w:drawing>
          <wp:inline distT="0" distB="0" distL="0" distR="0" wp14:anchorId="1CD2ED2F" wp14:editId="55F428A3">
            <wp:extent cx="5400040" cy="5555786"/>
            <wp:effectExtent l="0" t="0" r="0" b="6985"/>
            <wp:docPr id="11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55557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642F76" w14:textId="77777777" w:rsidR="00011630" w:rsidRDefault="00011630"/>
    <w:p w14:paraId="3B195F77" w14:textId="77777777" w:rsidR="00011630" w:rsidRDefault="00011630"/>
    <w:p w14:paraId="2C9A0B1E" w14:textId="77777777" w:rsidR="00011630" w:rsidRDefault="00011630"/>
    <w:p w14:paraId="74368642" w14:textId="77777777" w:rsidR="00011630" w:rsidRDefault="00011630"/>
    <w:p w14:paraId="315E56A6" w14:textId="77777777" w:rsidR="0024142E" w:rsidRPr="0024142E" w:rsidRDefault="0024142E" w:rsidP="0024142E">
      <w:pPr>
        <w:shd w:val="clear" w:color="auto" w:fill="FFFFFF"/>
        <w:spacing w:after="0" w:line="600" w:lineRule="atLeast"/>
        <w:textAlignment w:val="baseline"/>
        <w:outlineLvl w:val="0"/>
        <w:rPr>
          <w:rFonts w:ascii="Open Sans" w:eastAsia="Times New Roman" w:hAnsi="Open Sans" w:cs="Open Sans"/>
          <w:b/>
          <w:bCs/>
          <w:color w:val="1A2A39"/>
          <w:spacing w:val="-15"/>
          <w:kern w:val="36"/>
          <w:sz w:val="65"/>
          <w:szCs w:val="65"/>
          <w:lang w:eastAsia="pt-BR"/>
          <w14:ligatures w14:val="none"/>
        </w:rPr>
      </w:pPr>
      <w:hyperlink r:id="rId15" w:history="1">
        <w:r w:rsidRPr="0024142E">
          <w:rPr>
            <w:rFonts w:ascii="Open Sans" w:eastAsia="Times New Roman" w:hAnsi="Open Sans" w:cs="Open Sans"/>
            <w:b/>
            <w:bCs/>
            <w:color w:val="333333"/>
            <w:spacing w:val="-15"/>
            <w:kern w:val="36"/>
            <w:sz w:val="65"/>
            <w:szCs w:val="65"/>
            <w:u w:val="single"/>
            <w:lang w:eastAsia="pt-BR"/>
            <w14:ligatures w14:val="none"/>
          </w:rPr>
          <w:t>Colaboradores Institucionais</w:t>
        </w:r>
      </w:hyperlink>
    </w:p>
    <w:p w14:paraId="4E144D42" w14:textId="77777777" w:rsidR="00011630" w:rsidRDefault="00011630"/>
    <w:p w14:paraId="047377F3" w14:textId="77777777" w:rsidR="0024142E" w:rsidRPr="0024142E" w:rsidRDefault="0024142E" w:rsidP="0024142E">
      <w:pPr>
        <w:shd w:val="clear" w:color="auto" w:fill="FFFFFF"/>
        <w:spacing w:line="240" w:lineRule="auto"/>
        <w:textAlignment w:val="baseline"/>
        <w:rPr>
          <w:rFonts w:ascii="Open Sans" w:eastAsia="Times New Roman" w:hAnsi="Open Sans" w:cs="Open Sans"/>
          <w:color w:val="666666"/>
          <w:kern w:val="0"/>
          <w:sz w:val="16"/>
          <w:szCs w:val="16"/>
          <w:lang w:eastAsia="pt-BR"/>
          <w14:ligatures w14:val="none"/>
        </w:rPr>
      </w:pPr>
      <w:r w:rsidRPr="0024142E">
        <w:rPr>
          <w:rFonts w:ascii="Open Sans" w:eastAsia="Times New Roman" w:hAnsi="Open Sans" w:cs="Open Sans"/>
          <w:color w:val="666666"/>
          <w:kern w:val="0"/>
          <w:sz w:val="16"/>
          <w:szCs w:val="16"/>
          <w:lang w:eastAsia="pt-BR"/>
          <w14:ligatures w14:val="none"/>
        </w:rPr>
        <w:t>Publicado: Terça, 01 Junho 2021 14:46 | Última Atualização: Quinta, 24 Junho 2021 20:08 | Acessos: 760</w:t>
      </w:r>
    </w:p>
    <w:p w14:paraId="22780318" w14:textId="77777777" w:rsidR="00BF4FB3" w:rsidRPr="00BF4FB3" w:rsidRDefault="00BF4FB3" w:rsidP="00BF4FB3">
      <w:pPr>
        <w:numPr>
          <w:ilvl w:val="0"/>
          <w:numId w:val="2"/>
        </w:numPr>
        <w:shd w:val="clear" w:color="auto" w:fill="FFFFFF"/>
        <w:spacing w:after="30" w:line="360" w:lineRule="atLeast"/>
        <w:textAlignment w:val="baseline"/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</w:pPr>
      <w:r w:rsidRPr="00BF4FB3"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  <w:t>Publicado: Quinta, 10 Outubro 2024 18:20</w:t>
      </w:r>
    </w:p>
    <w:p w14:paraId="711B85E2" w14:textId="77777777" w:rsidR="00BF4FB3" w:rsidRPr="00BF4FB3" w:rsidRDefault="00BF4FB3" w:rsidP="00BF4FB3">
      <w:pPr>
        <w:numPr>
          <w:ilvl w:val="0"/>
          <w:numId w:val="2"/>
        </w:numPr>
        <w:shd w:val="clear" w:color="auto" w:fill="FFFFFF"/>
        <w:spacing w:line="360" w:lineRule="atLeast"/>
        <w:textAlignment w:val="baseline"/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</w:pPr>
      <w:r w:rsidRPr="00BF4FB3"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  <w:t>Última Atualização: Quinta, 10 Outubro 2024 18:22</w:t>
      </w:r>
    </w:p>
    <w:p w14:paraId="47EC2AF5" w14:textId="77777777" w:rsidR="00BF4FB3" w:rsidRPr="00BF4FB3" w:rsidRDefault="00BF4FB3" w:rsidP="00BF4FB3">
      <w:pPr>
        <w:shd w:val="clear" w:color="auto" w:fill="FFFFFF"/>
        <w:spacing w:after="150" w:line="420" w:lineRule="atLeast"/>
        <w:jc w:val="both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BF4FB3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Nos dias 25 e 26 de setembro de 2024, o Programa Cecampe Norte realizou uma formação sobre o Programa Dinheiro Direto na Escola (PDDE Básico) no município de Muricilândia, Tocantins, direcionada às escolas das comunidades quilombolas da região. O evento contou com a participação de representantes do Ministério da Educação (MEC), do Fundo Nacional de Desenvolvimento da Educação (FNDE), das secretarias de educação estadual e municipal, das comunidades quilombolas, além da coordenação geral do programa e autoridades locais.</w:t>
      </w:r>
    </w:p>
    <w:p w14:paraId="23BEB771" w14:textId="77777777" w:rsidR="0024142E" w:rsidRDefault="0024142E"/>
    <w:p w14:paraId="53EF25BF" w14:textId="77777777" w:rsidR="00BF4FB3" w:rsidRDefault="00BF4FB3"/>
    <w:p w14:paraId="3DA4F154" w14:textId="77777777" w:rsidR="00BF4FB3" w:rsidRPr="00BF4FB3" w:rsidRDefault="00BF4FB3" w:rsidP="00BF4FB3">
      <w:pPr>
        <w:shd w:val="clear" w:color="auto" w:fill="FFFFFF"/>
        <w:spacing w:after="0" w:line="288" w:lineRule="atLeast"/>
        <w:textAlignment w:val="baseline"/>
        <w:outlineLvl w:val="0"/>
        <w:rPr>
          <w:rFonts w:ascii="Open Sans" w:eastAsia="Times New Roman" w:hAnsi="Open Sans" w:cs="Open Sans"/>
          <w:b/>
          <w:bCs/>
          <w:color w:val="1A2A39"/>
          <w:spacing w:val="6"/>
          <w:kern w:val="36"/>
          <w:sz w:val="46"/>
          <w:szCs w:val="46"/>
          <w:lang w:eastAsia="pt-BR"/>
          <w14:ligatures w14:val="none"/>
        </w:rPr>
      </w:pPr>
      <w:hyperlink r:id="rId16" w:history="1">
        <w:r w:rsidRPr="00BF4FB3">
          <w:rPr>
            <w:rFonts w:ascii="Open Sans" w:eastAsia="Times New Roman" w:hAnsi="Open Sans" w:cs="Open Sans"/>
            <w:b/>
            <w:bCs/>
            <w:color w:val="333333"/>
            <w:spacing w:val="6"/>
            <w:kern w:val="36"/>
            <w:sz w:val="46"/>
            <w:szCs w:val="46"/>
            <w:u w:val="single"/>
            <w:lang w:eastAsia="pt-BR"/>
            <w14:ligatures w14:val="none"/>
          </w:rPr>
          <w:t>Curso de formação sobre o PDDE Básico no município de Castanhal-PA</w:t>
        </w:r>
      </w:hyperlink>
    </w:p>
    <w:p w14:paraId="7BCAF974" w14:textId="77777777" w:rsidR="00BF4FB3" w:rsidRPr="00BF4FB3" w:rsidRDefault="00BF4FB3" w:rsidP="00BF4FB3">
      <w:pPr>
        <w:numPr>
          <w:ilvl w:val="0"/>
          <w:numId w:val="3"/>
        </w:numPr>
        <w:shd w:val="clear" w:color="auto" w:fill="FFFFFF"/>
        <w:spacing w:after="30" w:line="360" w:lineRule="atLeast"/>
        <w:textAlignment w:val="baseline"/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</w:pPr>
      <w:r w:rsidRPr="00BF4FB3"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  <w:t>Publicado: Terça, 01 Outubro 2024 14:39</w:t>
      </w:r>
    </w:p>
    <w:p w14:paraId="34D0E475" w14:textId="77777777" w:rsidR="00BF4FB3" w:rsidRPr="00BF4FB3" w:rsidRDefault="00BF4FB3" w:rsidP="00BF4FB3">
      <w:pPr>
        <w:numPr>
          <w:ilvl w:val="0"/>
          <w:numId w:val="3"/>
        </w:numPr>
        <w:shd w:val="clear" w:color="auto" w:fill="FFFFFF"/>
        <w:spacing w:line="360" w:lineRule="atLeast"/>
        <w:textAlignment w:val="baseline"/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</w:pPr>
      <w:r w:rsidRPr="00BF4FB3"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  <w:t>Última Atualização: Terça, 01 Outubro 2024 14:39</w:t>
      </w:r>
    </w:p>
    <w:p w14:paraId="4CD92628" w14:textId="77777777" w:rsidR="00BF4FB3" w:rsidRPr="00BF4FB3" w:rsidRDefault="00BF4FB3" w:rsidP="00BF4FB3">
      <w:pPr>
        <w:shd w:val="clear" w:color="auto" w:fill="FFFFFF"/>
        <w:spacing w:line="240" w:lineRule="auto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BF4FB3">
        <w:rPr>
          <w:rFonts w:ascii="Open Sans" w:eastAsia="Times New Roman" w:hAnsi="Open Sans" w:cs="Open Sans"/>
          <w:noProof/>
          <w:color w:val="000000"/>
          <w:kern w:val="0"/>
          <w:sz w:val="21"/>
          <w:szCs w:val="21"/>
          <w:lang w:eastAsia="pt-BR"/>
          <w14:ligatures w14:val="none"/>
        </w:rPr>
        <w:lastRenderedPageBreak/>
        <w:drawing>
          <wp:inline distT="0" distB="0" distL="0" distR="0" wp14:anchorId="2B045F86" wp14:editId="61D15CD6">
            <wp:extent cx="10287000" cy="10287000"/>
            <wp:effectExtent l="0" t="0" r="0" b="0"/>
            <wp:docPr id="12" name="Imagem 7" descr="imagem sem descriçã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imagem sem descrição.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0" cy="10287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99BB93" w14:textId="77777777" w:rsidR="00BF4FB3" w:rsidRPr="00BF4FB3" w:rsidRDefault="00BF4FB3" w:rsidP="00BF4FB3">
      <w:pPr>
        <w:shd w:val="clear" w:color="auto" w:fill="FFFFFF"/>
        <w:spacing w:after="150" w:line="420" w:lineRule="atLeast"/>
        <w:jc w:val="both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BF4FB3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lastRenderedPageBreak/>
        <w:t>O Centro Colaborador de Apoio ao monitoramento e à Gestão de Programas Educacionais na Região Norte (CECAMPE-Norte), esteve nos últimos dias, 25 e 26, promovendo o curso de formação sobre o PDDE Básico no município de Castanhal-PA. A formação contou com a presença do coordenador do monitoramento do Cecampe Norte, Prof. Dr. Alexandre Cals, que enfatizou a importância desse momento formativo para as escolas do município, onde participam gestores, técnicos, professores, conselheiros e demais profissionais da educação, pontuando sobre a  parceria entre o Cecampe, o Fundo Nacional de Educação (FNDE), a Secretaria de Educação do Estado e a Diretoria Regional de Ensino (DRE) para que as escolas possam receber os recursos do PDDE e serem instruídos na prestação de contas para que não haja problemas . A capacitação foi realizada no auditório do Ministério Público do município pelo formador Eriston Ramos e com a participação do também formador Junior Barros, que dialogou sobre a prestação de contas no BB Ágil. Também estiveram presentes no evento Ligia Valente do Couto de Andrade Ferreira, promotora de justiça, Marcelo Edmar, articulador da UNDIME-PA, Maria Solange Aguiar da Silva, dirigente municipal, Valdineide Santa Brigida de Souza, assistente administrativa da DRE, John Ewerton Pereira Campos, contador da DRE, Tays Modesto Braga, coordenadora administrativa da DRE e demais autoridades estaduais.</w:t>
      </w:r>
    </w:p>
    <w:p w14:paraId="41BDD796" w14:textId="77777777" w:rsidR="00BF4FB3" w:rsidRPr="00BF4FB3" w:rsidRDefault="00BF4FB3" w:rsidP="00BF4FB3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A70D1"/>
          <w:kern w:val="0"/>
          <w:sz w:val="17"/>
          <w:szCs w:val="17"/>
          <w:lang w:eastAsia="pt-BR"/>
          <w14:ligatures w14:val="none"/>
        </w:rPr>
      </w:pPr>
      <w:r w:rsidRPr="00BF4FB3">
        <w:rPr>
          <w:rFonts w:ascii="Arial" w:eastAsia="Times New Roman" w:hAnsi="Arial" w:cs="Arial"/>
          <w:color w:val="3A70D1"/>
          <w:kern w:val="0"/>
          <w:sz w:val="17"/>
          <w:szCs w:val="17"/>
          <w:lang w:eastAsia="pt-BR"/>
          <w14:ligatures w14:val="none"/>
        </w:rPr>
        <w:t>registrado em: </w:t>
      </w:r>
      <w:hyperlink r:id="rId18" w:history="1">
        <w:r w:rsidRPr="00BF4FB3">
          <w:rPr>
            <w:rFonts w:ascii="Arial" w:eastAsia="Times New Roman" w:hAnsi="Arial" w:cs="Arial"/>
            <w:color w:val="3A70D1"/>
            <w:kern w:val="0"/>
            <w:sz w:val="17"/>
            <w:szCs w:val="17"/>
            <w:u w:val="single"/>
            <w:bdr w:val="single" w:sz="6" w:space="3" w:color="CFCDCD" w:frame="1"/>
            <w:shd w:val="clear" w:color="auto" w:fill="E8E7E7"/>
            <w:lang w:eastAsia="pt-BR"/>
            <w14:ligatures w14:val="none"/>
          </w:rPr>
          <w:t>Últimas notícias</w:t>
        </w:r>
      </w:hyperlink>
    </w:p>
    <w:p w14:paraId="3428629A" w14:textId="77777777" w:rsidR="00BF4FB3" w:rsidRDefault="00BF4FB3"/>
    <w:p w14:paraId="01A55D02" w14:textId="77777777" w:rsidR="00BF4FB3" w:rsidRDefault="00BF4FB3"/>
    <w:p w14:paraId="1F106FCB" w14:textId="77777777" w:rsidR="00BF4FB3" w:rsidRDefault="00BF4FB3"/>
    <w:p w14:paraId="19A98C3D" w14:textId="77777777" w:rsidR="00BF4FB3" w:rsidRPr="00BF4FB3" w:rsidRDefault="00BF4FB3" w:rsidP="00BF4FB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  <w14:ligatures w14:val="none"/>
        </w:rPr>
      </w:pPr>
      <w:hyperlink r:id="rId19" w:history="1">
        <w:r w:rsidRPr="00BF4FB3">
          <w:rPr>
            <w:rFonts w:ascii="Open Sans" w:eastAsia="Times New Roman" w:hAnsi="Open Sans" w:cs="Open Sans"/>
            <w:b/>
            <w:bCs/>
            <w:caps/>
            <w:color w:val="005580"/>
            <w:kern w:val="0"/>
            <w:sz w:val="29"/>
            <w:szCs w:val="29"/>
            <w:shd w:val="clear" w:color="auto" w:fill="FFFFFF"/>
            <w:lang w:eastAsia="pt-BR"/>
            <w14:ligatures w14:val="none"/>
          </w:rPr>
          <w:t>Últimas notícias</w:t>
        </w:r>
      </w:hyperlink>
    </w:p>
    <w:p w14:paraId="1875B656" w14:textId="77777777" w:rsidR="00BF4FB3" w:rsidRPr="00BF4FB3" w:rsidRDefault="00BF4FB3" w:rsidP="00BF4FB3">
      <w:pPr>
        <w:shd w:val="clear" w:color="auto" w:fill="FFFFFF"/>
        <w:spacing w:after="0" w:line="288" w:lineRule="atLeast"/>
        <w:textAlignment w:val="baseline"/>
        <w:outlineLvl w:val="0"/>
        <w:rPr>
          <w:rFonts w:ascii="Open Sans" w:eastAsia="Times New Roman" w:hAnsi="Open Sans" w:cs="Open Sans"/>
          <w:b/>
          <w:bCs/>
          <w:color w:val="1A2A39"/>
          <w:spacing w:val="6"/>
          <w:kern w:val="36"/>
          <w:sz w:val="53"/>
          <w:szCs w:val="53"/>
          <w:lang w:eastAsia="pt-BR"/>
          <w14:ligatures w14:val="none"/>
        </w:rPr>
      </w:pPr>
      <w:hyperlink r:id="rId20" w:history="1">
        <w:r w:rsidRPr="00BF4FB3">
          <w:rPr>
            <w:rFonts w:ascii="Open Sans" w:eastAsia="Times New Roman" w:hAnsi="Open Sans" w:cs="Open Sans"/>
            <w:b/>
            <w:bCs/>
            <w:color w:val="333333"/>
            <w:spacing w:val="6"/>
            <w:kern w:val="36"/>
            <w:sz w:val="53"/>
            <w:szCs w:val="53"/>
            <w:lang w:eastAsia="pt-BR"/>
            <w14:ligatures w14:val="none"/>
          </w:rPr>
          <w:t>Curso de formação sobre o PDDE Básico no município de Castanhal-PA</w:t>
        </w:r>
      </w:hyperlink>
    </w:p>
    <w:p w14:paraId="76E0C13A" w14:textId="77777777" w:rsidR="00BF4FB3" w:rsidRPr="00BF4FB3" w:rsidRDefault="00BF4FB3" w:rsidP="00BF4FB3">
      <w:pPr>
        <w:numPr>
          <w:ilvl w:val="0"/>
          <w:numId w:val="4"/>
        </w:numPr>
        <w:shd w:val="clear" w:color="auto" w:fill="FFFFFF"/>
        <w:spacing w:after="30" w:line="360" w:lineRule="atLeast"/>
        <w:textAlignment w:val="baseline"/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</w:pPr>
      <w:r w:rsidRPr="00BF4FB3"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  <w:t>Publicado: Terça, 01 Outubro 2024 14:39</w:t>
      </w:r>
    </w:p>
    <w:p w14:paraId="2761D2EC" w14:textId="77777777" w:rsidR="00BF4FB3" w:rsidRPr="00BF4FB3" w:rsidRDefault="00BF4FB3" w:rsidP="00BF4FB3">
      <w:pPr>
        <w:numPr>
          <w:ilvl w:val="0"/>
          <w:numId w:val="4"/>
        </w:numPr>
        <w:shd w:val="clear" w:color="auto" w:fill="FFFFFF"/>
        <w:spacing w:line="360" w:lineRule="atLeast"/>
        <w:textAlignment w:val="baseline"/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</w:pPr>
      <w:r w:rsidRPr="00BF4FB3"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  <w:t>Última Atualização: Terça, 01 Outubro 2024 14:39</w:t>
      </w:r>
    </w:p>
    <w:p w14:paraId="6EE55D28" w14:textId="77777777" w:rsidR="00BF4FB3" w:rsidRPr="00BF4FB3" w:rsidRDefault="00BF4FB3" w:rsidP="00BF4FB3">
      <w:pPr>
        <w:shd w:val="clear" w:color="auto" w:fill="FFFFFF"/>
        <w:spacing w:line="240" w:lineRule="auto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BF4FB3">
        <w:rPr>
          <w:rFonts w:ascii="Open Sans" w:eastAsia="Times New Roman" w:hAnsi="Open Sans" w:cs="Open Sans"/>
          <w:noProof/>
          <w:color w:val="000000"/>
          <w:kern w:val="0"/>
          <w:sz w:val="21"/>
          <w:szCs w:val="21"/>
          <w:lang w:eastAsia="pt-BR"/>
          <w14:ligatures w14:val="none"/>
        </w:rPr>
        <w:lastRenderedPageBreak/>
        <w:drawing>
          <wp:inline distT="0" distB="0" distL="0" distR="0" wp14:anchorId="0AB0C96F" wp14:editId="3B2C5901">
            <wp:extent cx="10287000" cy="10287000"/>
            <wp:effectExtent l="0" t="0" r="0" b="0"/>
            <wp:docPr id="13" name="Imagem 8" descr="imagem sem descriçã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imagem sem descrição.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0" cy="10287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33B4ED" w14:textId="77777777" w:rsidR="00BF4FB3" w:rsidRPr="00BF4FB3" w:rsidRDefault="00BF4FB3" w:rsidP="00BF4FB3">
      <w:pPr>
        <w:shd w:val="clear" w:color="auto" w:fill="FFFFFF"/>
        <w:spacing w:after="150" w:line="420" w:lineRule="atLeast"/>
        <w:jc w:val="both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BF4FB3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lastRenderedPageBreak/>
        <w:t>O Centro Colaborador de Apoio ao monitoramento e à Gestão de Programas Educacionais na Região Norte (CECAMPE-Norte), esteve nos últimos dias, 25 e 26, promovendo o curso de formação sobre o PDDE Básico no município de Castanhal-PA. A formação contou com a presença do coordenador do monitoramento do Cecampe Norte, Prof. Dr. Alexandre Cals, que enfatizou a importância desse momento formativo para as escolas do município, onde participam gestores, técnicos, professores, conselheiros e demais profissionais da educação, pontuando sobre a  parceria entre o Cecampe, o Fundo Nacional de Educação (FNDE), a Secretaria de Educação do Estado e a Diretoria Regional de Ensino (DRE) para que as escolas possam receber os recursos do PDDE e serem instruídos na prestação de contas para que não haja problemas . A capacitação foi realizada no auditório do Ministério Público do município pelo formador Eriston Ramos e com a participação do também formador Junior Barros, que dialogou sobre a prestação de contas no BB Ágil. Também estiveram presentes no evento Ligia Valente do Couto de Andrade Ferreira, promotora de justiça, Marcelo Edmar, articulador da UNDIME-PA, Maria Solange Aguiar da Silva, dirigente municipal, Valdineide Santa Brigida de Souza, assistente administrativa da DRE, John Ewerton Pereira Campos, contador da DRE, Tays Modesto Braga, coordenadora administrativa da DRE e demais autoridades estaduais.</w:t>
      </w:r>
    </w:p>
    <w:p w14:paraId="37CC1F87" w14:textId="77777777" w:rsidR="00BF4FB3" w:rsidRDefault="00BF4FB3"/>
    <w:p w14:paraId="112C0B80" w14:textId="77777777" w:rsidR="00BF4FB3" w:rsidRDefault="00BF4FB3"/>
    <w:p w14:paraId="68E5FCB4" w14:textId="77777777" w:rsidR="00BF4FB3" w:rsidRDefault="00BF4FB3"/>
    <w:p w14:paraId="2F0D549F" w14:textId="77777777" w:rsidR="00BF4FB3" w:rsidRPr="00BF4FB3" w:rsidRDefault="00BF4FB3" w:rsidP="00BF4FB3">
      <w:pPr>
        <w:shd w:val="clear" w:color="auto" w:fill="FFFFFF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BF4FB3">
        <w:rPr>
          <w:rFonts w:ascii="Open Sans" w:eastAsia="Times New Roman" w:hAnsi="Open Sans" w:cs="Open Sans"/>
          <w:noProof/>
          <w:color w:val="0088CC"/>
          <w:kern w:val="0"/>
          <w:sz w:val="21"/>
          <w:szCs w:val="21"/>
          <w:lang w:eastAsia="pt-BR"/>
          <w14:ligatures w14:val="none"/>
        </w:rPr>
        <w:drawing>
          <wp:inline distT="0" distB="0" distL="0" distR="0" wp14:anchorId="5059CD83" wp14:editId="20CFE9B2">
            <wp:extent cx="1219200" cy="819150"/>
            <wp:effectExtent l="0" t="0" r="0" b="0"/>
            <wp:docPr id="16" name="Imagem 11">
              <a:hlinkClick xmlns:a="http://schemas.openxmlformats.org/drawingml/2006/main" r:id="rId2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>
                      <a:hlinkClick r:id="rId2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81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F4FB3">
        <w:rPr>
          <w:rFonts w:ascii="Open Sans" w:eastAsia="Times New Roman" w:hAnsi="Open Sans" w:cs="Open Sans"/>
          <w:noProof/>
          <w:color w:val="0088CC"/>
          <w:kern w:val="0"/>
          <w:sz w:val="21"/>
          <w:szCs w:val="21"/>
          <w:lang w:eastAsia="pt-BR"/>
          <w14:ligatures w14:val="none"/>
        </w:rPr>
        <w:drawing>
          <wp:inline distT="0" distB="0" distL="0" distR="0" wp14:anchorId="4A185285" wp14:editId="3BBEC672">
            <wp:extent cx="1219200" cy="819150"/>
            <wp:effectExtent l="0" t="0" r="0" b="0"/>
            <wp:docPr id="18" name="Imagem 13" descr="Pessoas sentadas ao redor de uma mesa&#10;&#10;Descrição gerada automaticamente com confiança baixa">
              <a:hlinkClick xmlns:a="http://schemas.openxmlformats.org/drawingml/2006/main" r:id="rId2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m 13" descr="Pessoas sentadas ao redor de uma mesa&#10;&#10;Descrição gerada automaticamente com confiança baixa">
                      <a:hlinkClick r:id="rId2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81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741F95" w14:textId="77777777" w:rsidR="00BF4FB3" w:rsidRPr="00BF4FB3" w:rsidRDefault="00BF4FB3" w:rsidP="00BF4FB3">
      <w:pPr>
        <w:shd w:val="clear" w:color="auto" w:fill="FFFFFF"/>
        <w:spacing w:after="0" w:line="408" w:lineRule="atLeast"/>
        <w:textAlignment w:val="baseline"/>
        <w:outlineLvl w:val="1"/>
        <w:rPr>
          <w:rFonts w:ascii="Open Sans" w:eastAsia="Times New Roman" w:hAnsi="Open Sans" w:cs="Open Sans"/>
          <w:b/>
          <w:bCs/>
          <w:color w:val="000000"/>
          <w:kern w:val="0"/>
          <w:sz w:val="23"/>
          <w:szCs w:val="23"/>
          <w:lang w:eastAsia="pt-BR"/>
          <w14:ligatures w14:val="none"/>
        </w:rPr>
      </w:pPr>
      <w:hyperlink r:id="rId23" w:history="1">
        <w:r w:rsidRPr="00BF4FB3">
          <w:rPr>
            <w:rFonts w:ascii="Open Sans" w:eastAsia="Times New Roman" w:hAnsi="Open Sans" w:cs="Open Sans"/>
            <w:b/>
            <w:bCs/>
            <w:color w:val="1A2A39"/>
            <w:kern w:val="0"/>
            <w:sz w:val="23"/>
            <w:szCs w:val="23"/>
            <w:lang w:eastAsia="pt-BR"/>
            <w14:ligatures w14:val="none"/>
          </w:rPr>
          <w:t>MEC e FNDE destinam recursos para fortalecer escolas e promover equidade na educação pública</w:t>
        </w:r>
      </w:hyperlink>
    </w:p>
    <w:p w14:paraId="5AEC61B8" w14:textId="77777777" w:rsidR="00BF4FB3" w:rsidRPr="00BF4FB3" w:rsidRDefault="00BF4FB3" w:rsidP="00BF4FB3">
      <w:pPr>
        <w:shd w:val="clear" w:color="auto" w:fill="FFFFFF"/>
        <w:spacing w:after="150" w:line="312" w:lineRule="atLeast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BF4FB3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O Ministério da Educação (MEC), por meio do Fundo Nacional de Desenvolvimento da Educação (FNDE), publicou na segunda-feira, 19, duas resoluções que destinam recursos para o...</w:t>
      </w:r>
    </w:p>
    <w:p w14:paraId="396DB616" w14:textId="77777777" w:rsidR="00BF4FB3" w:rsidRPr="00BF4FB3" w:rsidRDefault="00BF4FB3" w:rsidP="00BF4FB3">
      <w:pPr>
        <w:numPr>
          <w:ilvl w:val="0"/>
          <w:numId w:val="5"/>
        </w:numPr>
        <w:shd w:val="clear" w:color="auto" w:fill="FFFFFF"/>
        <w:spacing w:after="0" w:line="360" w:lineRule="atLeast"/>
        <w:ind w:left="870"/>
        <w:textAlignment w:val="baseline"/>
        <w:rPr>
          <w:rFonts w:ascii="Open Sans" w:eastAsia="Times New Roman" w:hAnsi="Open Sans" w:cs="Open Sans"/>
          <w:color w:val="717782"/>
          <w:kern w:val="0"/>
          <w:sz w:val="21"/>
          <w:szCs w:val="21"/>
          <w:lang w:eastAsia="pt-BR"/>
          <w14:ligatures w14:val="none"/>
        </w:rPr>
      </w:pPr>
      <w:r w:rsidRPr="00BF4FB3">
        <w:rPr>
          <w:rFonts w:ascii="Open Sans" w:eastAsia="Times New Roman" w:hAnsi="Open Sans" w:cs="Open Sans"/>
          <w:color w:val="717782"/>
          <w:kern w:val="0"/>
          <w:sz w:val="21"/>
          <w:szCs w:val="21"/>
          <w:lang w:eastAsia="pt-BR"/>
          <w14:ligatures w14:val="none"/>
        </w:rPr>
        <w:t> 26/09/24</w:t>
      </w:r>
    </w:p>
    <w:p w14:paraId="40EF2AE1" w14:textId="77777777" w:rsidR="00BF4FB3" w:rsidRPr="00BF4FB3" w:rsidRDefault="00BF4FB3" w:rsidP="00BF4FB3">
      <w:pPr>
        <w:numPr>
          <w:ilvl w:val="0"/>
          <w:numId w:val="5"/>
        </w:numPr>
        <w:shd w:val="clear" w:color="auto" w:fill="FFFFFF"/>
        <w:spacing w:after="0" w:line="360" w:lineRule="atLeast"/>
        <w:ind w:left="870"/>
        <w:textAlignment w:val="baseline"/>
        <w:rPr>
          <w:rFonts w:ascii="Open Sans" w:eastAsia="Times New Roman" w:hAnsi="Open Sans" w:cs="Open Sans"/>
          <w:color w:val="717782"/>
          <w:kern w:val="0"/>
          <w:sz w:val="21"/>
          <w:szCs w:val="21"/>
          <w:lang w:eastAsia="pt-BR"/>
          <w14:ligatures w14:val="none"/>
        </w:rPr>
      </w:pPr>
      <w:r w:rsidRPr="00BF4FB3">
        <w:rPr>
          <w:rFonts w:ascii="Open Sans" w:eastAsia="Times New Roman" w:hAnsi="Open Sans" w:cs="Open Sans"/>
          <w:color w:val="717782"/>
          <w:kern w:val="0"/>
          <w:sz w:val="21"/>
          <w:szCs w:val="21"/>
          <w:lang w:eastAsia="pt-BR"/>
          <w14:ligatures w14:val="none"/>
        </w:rPr>
        <w:t> 13h39</w:t>
      </w:r>
    </w:p>
    <w:p w14:paraId="2F2CC9E0" w14:textId="324CDF1E" w:rsidR="00BF4FB3" w:rsidRDefault="00BF4FB3" w:rsidP="00BF4FB3">
      <w:pPr>
        <w:shd w:val="clear" w:color="auto" w:fill="FFFFFF"/>
        <w:spacing w:after="90" w:line="240" w:lineRule="auto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</w:p>
    <w:p w14:paraId="1FC629FE" w14:textId="77777777" w:rsidR="00BF4FB3" w:rsidRDefault="00BF4FB3" w:rsidP="00BF4FB3">
      <w:pPr>
        <w:shd w:val="clear" w:color="auto" w:fill="FFFFFF"/>
        <w:spacing w:after="90" w:line="240" w:lineRule="auto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</w:p>
    <w:p w14:paraId="5B4520F9" w14:textId="3BF425C1" w:rsidR="00BF4FB3" w:rsidRDefault="00BF4FB3" w:rsidP="00BF4FB3">
      <w:pPr>
        <w:shd w:val="clear" w:color="auto" w:fill="FFFFFF"/>
        <w:spacing w:after="90" w:line="240" w:lineRule="auto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>
        <w:rPr>
          <w:noProof/>
        </w:rPr>
        <w:lastRenderedPageBreak/>
        <w:drawing>
          <wp:inline distT="0" distB="0" distL="0" distR="0" wp14:anchorId="20594185" wp14:editId="5ED2100E">
            <wp:extent cx="5400040" cy="2496112"/>
            <wp:effectExtent l="0" t="0" r="0" b="0"/>
            <wp:docPr id="19" name="Imagem 14" descr="Uma imagem contendo Interface gráfica do usuári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m 14" descr="Uma imagem contendo Interface gráfica do usuário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24961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0BC4EC" w14:textId="77777777" w:rsidR="00BF4FB3" w:rsidRPr="00BF4FB3" w:rsidRDefault="00BF4FB3" w:rsidP="00BF4FB3">
      <w:pPr>
        <w:shd w:val="clear" w:color="auto" w:fill="FFFFFF"/>
        <w:spacing w:after="90" w:line="240" w:lineRule="auto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</w:p>
    <w:p w14:paraId="64497562" w14:textId="77777777" w:rsidR="00BF4FB3" w:rsidRPr="00BF4FB3" w:rsidRDefault="00BF4FB3" w:rsidP="00BF4FB3">
      <w:pPr>
        <w:shd w:val="clear" w:color="auto" w:fill="FFFFFF"/>
        <w:spacing w:after="0" w:line="408" w:lineRule="atLeast"/>
        <w:textAlignment w:val="baseline"/>
        <w:outlineLvl w:val="1"/>
        <w:rPr>
          <w:rFonts w:ascii="Open Sans" w:eastAsia="Times New Roman" w:hAnsi="Open Sans" w:cs="Open Sans"/>
          <w:b/>
          <w:bCs/>
          <w:color w:val="000000"/>
          <w:kern w:val="0"/>
          <w:sz w:val="26"/>
          <w:szCs w:val="26"/>
          <w:lang w:eastAsia="pt-BR"/>
          <w14:ligatures w14:val="none"/>
        </w:rPr>
      </w:pPr>
      <w:hyperlink r:id="rId25" w:history="1">
        <w:r w:rsidRPr="00BF4FB3">
          <w:rPr>
            <w:rFonts w:ascii="Open Sans" w:eastAsia="Times New Roman" w:hAnsi="Open Sans" w:cs="Open Sans"/>
            <w:b/>
            <w:bCs/>
            <w:color w:val="1A2A39"/>
            <w:kern w:val="0"/>
            <w:sz w:val="26"/>
            <w:szCs w:val="26"/>
            <w:lang w:eastAsia="pt-BR"/>
            <w14:ligatures w14:val="none"/>
          </w:rPr>
          <w:t>MEC e FNDE destinam recursos para fortalecer escolas e promover equidade na educação pública</w:t>
        </w:r>
      </w:hyperlink>
    </w:p>
    <w:p w14:paraId="712916BA" w14:textId="77777777" w:rsidR="00BF4FB3" w:rsidRPr="00BF4FB3" w:rsidRDefault="00BF4FB3" w:rsidP="00BF4FB3">
      <w:pPr>
        <w:spacing w:after="150" w:line="312" w:lineRule="atLeast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shd w:val="clear" w:color="auto" w:fill="FFFFFF"/>
          <w:lang w:eastAsia="pt-BR"/>
          <w14:ligatures w14:val="none"/>
        </w:rPr>
      </w:pPr>
      <w:r w:rsidRPr="00BF4FB3">
        <w:rPr>
          <w:rFonts w:ascii="Open Sans" w:eastAsia="Times New Roman" w:hAnsi="Open Sans" w:cs="Open Sans"/>
          <w:color w:val="000000"/>
          <w:kern w:val="0"/>
          <w:sz w:val="21"/>
          <w:szCs w:val="21"/>
          <w:shd w:val="clear" w:color="auto" w:fill="FFFFFF"/>
          <w:lang w:eastAsia="pt-BR"/>
          <w14:ligatures w14:val="none"/>
        </w:rPr>
        <w:t>O Ministério da Educação (MEC), por meio do Fundo Nacional de Desenvolvimento da Educação (FNDE), publicou na segunda-feira, 19, duas resoluções que destinam recursos para o...</w:t>
      </w:r>
    </w:p>
    <w:p w14:paraId="12693377" w14:textId="77777777" w:rsidR="00BF4FB3" w:rsidRDefault="00BF4FB3"/>
    <w:p w14:paraId="3772BA80" w14:textId="77777777" w:rsidR="00AA1D3D" w:rsidRDefault="00AA1D3D"/>
    <w:p w14:paraId="21D0AD30" w14:textId="77777777" w:rsidR="00AA1D3D" w:rsidRPr="00AA1D3D" w:rsidRDefault="00AA1D3D" w:rsidP="00AA1D3D">
      <w:pPr>
        <w:shd w:val="clear" w:color="auto" w:fill="FFFFFF"/>
        <w:spacing w:after="90" w:line="240" w:lineRule="auto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AA1D3D">
        <w:rPr>
          <w:rFonts w:ascii="Open Sans" w:eastAsia="Times New Roman" w:hAnsi="Open Sans" w:cs="Open Sans"/>
          <w:noProof/>
          <w:color w:val="0088CC"/>
          <w:kern w:val="0"/>
          <w:sz w:val="21"/>
          <w:szCs w:val="21"/>
          <w:lang w:eastAsia="pt-BR"/>
          <w14:ligatures w14:val="none"/>
        </w:rPr>
        <w:drawing>
          <wp:inline distT="0" distB="0" distL="0" distR="0" wp14:anchorId="567FD326" wp14:editId="62B5E12C">
            <wp:extent cx="1219200" cy="819150"/>
            <wp:effectExtent l="0" t="0" r="0" b="0"/>
            <wp:docPr id="20" name="Imagem 15" descr="Texto&#10;&#10;Descrição gerada automaticamente">
              <a:hlinkClick xmlns:a="http://schemas.openxmlformats.org/drawingml/2006/main" r:id="rId2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m 15" descr="Texto&#10;&#10;Descrição gerada automaticamente">
                      <a:hlinkClick r:id="rId2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81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90C255" w14:textId="77777777" w:rsidR="00AA1D3D" w:rsidRPr="00AA1D3D" w:rsidRDefault="00AA1D3D" w:rsidP="00AA1D3D">
      <w:pPr>
        <w:shd w:val="clear" w:color="auto" w:fill="FFFFFF"/>
        <w:spacing w:after="0" w:line="408" w:lineRule="atLeast"/>
        <w:textAlignment w:val="baseline"/>
        <w:outlineLvl w:val="1"/>
        <w:rPr>
          <w:rFonts w:ascii="Open Sans" w:eastAsia="Times New Roman" w:hAnsi="Open Sans" w:cs="Open Sans"/>
          <w:b/>
          <w:bCs/>
          <w:color w:val="000000"/>
          <w:kern w:val="0"/>
          <w:sz w:val="26"/>
          <w:szCs w:val="26"/>
          <w:lang w:eastAsia="pt-BR"/>
          <w14:ligatures w14:val="none"/>
        </w:rPr>
      </w:pPr>
      <w:hyperlink r:id="rId28" w:history="1">
        <w:r w:rsidRPr="00AA1D3D">
          <w:rPr>
            <w:rFonts w:ascii="Open Sans" w:eastAsia="Times New Roman" w:hAnsi="Open Sans" w:cs="Open Sans"/>
            <w:b/>
            <w:bCs/>
            <w:color w:val="1A2A39"/>
            <w:kern w:val="0"/>
            <w:sz w:val="26"/>
            <w:szCs w:val="26"/>
            <w:lang w:eastAsia="pt-BR"/>
            <w14:ligatures w14:val="none"/>
          </w:rPr>
          <w:t>Programa Brasil Alfabetizado (PBA)</w:t>
        </w:r>
      </w:hyperlink>
    </w:p>
    <w:p w14:paraId="157C240D" w14:textId="77777777" w:rsidR="00AA1D3D" w:rsidRPr="00AA1D3D" w:rsidRDefault="00AA1D3D" w:rsidP="00AA1D3D">
      <w:pPr>
        <w:spacing w:after="150" w:line="312" w:lineRule="atLeast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shd w:val="clear" w:color="auto" w:fill="FFFFFF"/>
          <w:lang w:eastAsia="pt-BR"/>
          <w14:ligatures w14:val="none"/>
        </w:rPr>
      </w:pPr>
      <w:r w:rsidRPr="00AA1D3D">
        <w:rPr>
          <w:rFonts w:ascii="Open Sans" w:eastAsia="Times New Roman" w:hAnsi="Open Sans" w:cs="Open Sans"/>
          <w:color w:val="000000"/>
          <w:kern w:val="0"/>
          <w:sz w:val="21"/>
          <w:szCs w:val="21"/>
          <w:shd w:val="clear" w:color="auto" w:fill="FFFFFF"/>
          <w:lang w:eastAsia="pt-BR"/>
          <w14:ligatures w14:val="none"/>
        </w:rPr>
        <w:t>O Programa Brasil Alfabetizado (PBA) está de volta, renovado e com o compromisso de erradicar o analfabetismo no Brasil. Integrado ao Pacto Nacional de Supera</w:t>
      </w:r>
    </w:p>
    <w:p w14:paraId="27D9935F" w14:textId="77777777" w:rsidR="00C263E6" w:rsidRPr="00C263E6" w:rsidRDefault="00C263E6" w:rsidP="00C263E6">
      <w:pPr>
        <w:numPr>
          <w:ilvl w:val="0"/>
          <w:numId w:val="6"/>
        </w:numPr>
        <w:shd w:val="clear" w:color="auto" w:fill="FFFFFF"/>
        <w:spacing w:after="0" w:line="360" w:lineRule="atLeast"/>
        <w:ind w:left="870"/>
        <w:textAlignment w:val="baseline"/>
        <w:rPr>
          <w:rFonts w:ascii="Open Sans" w:eastAsia="Times New Roman" w:hAnsi="Open Sans" w:cs="Open Sans"/>
          <w:color w:val="717782"/>
          <w:kern w:val="0"/>
          <w:sz w:val="21"/>
          <w:szCs w:val="21"/>
          <w:lang w:eastAsia="pt-BR"/>
          <w14:ligatures w14:val="none"/>
        </w:rPr>
      </w:pPr>
      <w:r w:rsidRPr="00C263E6">
        <w:rPr>
          <w:rFonts w:ascii="Open Sans" w:eastAsia="Times New Roman" w:hAnsi="Open Sans" w:cs="Open Sans"/>
          <w:color w:val="717782"/>
          <w:kern w:val="0"/>
          <w:sz w:val="21"/>
          <w:szCs w:val="21"/>
          <w:lang w:eastAsia="pt-BR"/>
          <w14:ligatures w14:val="none"/>
        </w:rPr>
        <w:t> 22/08/24</w:t>
      </w:r>
    </w:p>
    <w:p w14:paraId="386CD7A0" w14:textId="77777777" w:rsidR="00AA1D3D" w:rsidRDefault="00AA1D3D"/>
    <w:p w14:paraId="7DAD2713" w14:textId="669F1DC0" w:rsidR="00AA1D3D" w:rsidRDefault="00F917A4">
      <w:r>
        <w:rPr>
          <w:noProof/>
        </w:rPr>
        <w:lastRenderedPageBreak/>
        <w:drawing>
          <wp:inline distT="0" distB="0" distL="0" distR="0" wp14:anchorId="01453DDF" wp14:editId="7558301D">
            <wp:extent cx="5400040" cy="4591050"/>
            <wp:effectExtent l="0" t="0" r="0" b="0"/>
            <wp:docPr id="22" name="Imagem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459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81946E" w14:textId="77777777" w:rsidR="00C279CB" w:rsidRDefault="00C279CB"/>
    <w:p w14:paraId="54B8CC9C" w14:textId="417CC46E" w:rsidR="00C279CB" w:rsidRDefault="00C279CB">
      <w:r>
        <w:t>22/08/24</w:t>
      </w:r>
    </w:p>
    <w:p w14:paraId="15997DE7" w14:textId="77777777" w:rsidR="00C279CB" w:rsidRDefault="00C279CB"/>
    <w:p w14:paraId="0AB9EAE5" w14:textId="77777777" w:rsidR="00C279CB" w:rsidRDefault="00C279CB"/>
    <w:p w14:paraId="381AD07A" w14:textId="2B7557D4" w:rsidR="00C279CB" w:rsidRDefault="00C279CB">
      <w:r>
        <w:t>02/07/24</w:t>
      </w:r>
    </w:p>
    <w:p w14:paraId="3F1187D3" w14:textId="77777777" w:rsidR="00C279CB" w:rsidRDefault="00C279CB"/>
    <w:p w14:paraId="69334A70" w14:textId="77777777" w:rsidR="00C279CB" w:rsidRPr="00C279CB" w:rsidRDefault="00C279CB" w:rsidP="00C279CB">
      <w:pPr>
        <w:shd w:val="clear" w:color="auto" w:fill="FFFFFF"/>
        <w:spacing w:after="90" w:line="240" w:lineRule="auto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C279CB">
        <w:rPr>
          <w:rFonts w:ascii="Open Sans" w:eastAsia="Times New Roman" w:hAnsi="Open Sans" w:cs="Open Sans"/>
          <w:noProof/>
          <w:color w:val="0088CC"/>
          <w:kern w:val="0"/>
          <w:sz w:val="21"/>
          <w:szCs w:val="21"/>
          <w:lang w:eastAsia="pt-BR"/>
          <w14:ligatures w14:val="none"/>
        </w:rPr>
        <w:drawing>
          <wp:inline distT="0" distB="0" distL="0" distR="0" wp14:anchorId="2B45A8C2" wp14:editId="5B910087">
            <wp:extent cx="1219200" cy="819150"/>
            <wp:effectExtent l="0" t="0" r="0" b="0"/>
            <wp:docPr id="23" name="Imagem 18" descr="Grupo de pessoas em uma sala&#10;&#10;Descrição gerada automaticamente com confiança média">
              <a:hlinkClick xmlns:a="http://schemas.openxmlformats.org/drawingml/2006/main" r:id="rId3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m 18" descr="Grupo de pessoas em uma sala&#10;&#10;Descrição gerada automaticamente com confiança média">
                      <a:hlinkClick r:id="rId30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81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BBA21F" w14:textId="77777777" w:rsidR="00C279CB" w:rsidRPr="00C279CB" w:rsidRDefault="00C279CB" w:rsidP="00C279CB">
      <w:pPr>
        <w:shd w:val="clear" w:color="auto" w:fill="FFFFFF"/>
        <w:spacing w:after="0" w:line="408" w:lineRule="atLeast"/>
        <w:textAlignment w:val="baseline"/>
        <w:outlineLvl w:val="1"/>
        <w:rPr>
          <w:rFonts w:ascii="Open Sans" w:eastAsia="Times New Roman" w:hAnsi="Open Sans" w:cs="Open Sans"/>
          <w:b/>
          <w:bCs/>
          <w:color w:val="000000"/>
          <w:kern w:val="0"/>
          <w:sz w:val="26"/>
          <w:szCs w:val="26"/>
          <w:lang w:eastAsia="pt-BR"/>
          <w14:ligatures w14:val="none"/>
        </w:rPr>
      </w:pPr>
      <w:hyperlink r:id="rId32" w:history="1">
        <w:r w:rsidRPr="00C279CB">
          <w:rPr>
            <w:rFonts w:ascii="Open Sans" w:eastAsia="Times New Roman" w:hAnsi="Open Sans" w:cs="Open Sans"/>
            <w:b/>
            <w:bCs/>
            <w:color w:val="1A2A39"/>
            <w:kern w:val="0"/>
            <w:sz w:val="26"/>
            <w:szCs w:val="26"/>
            <w:lang w:eastAsia="pt-BR"/>
            <w14:ligatures w14:val="none"/>
          </w:rPr>
          <w:t>Cecampe Norte leva formação presencial sobre o PDDE Básico ao município de Rurópolis-PA</w:t>
        </w:r>
      </w:hyperlink>
    </w:p>
    <w:p w14:paraId="0C476DA2" w14:textId="77777777" w:rsidR="00C279CB" w:rsidRPr="00C279CB" w:rsidRDefault="00C279CB" w:rsidP="00C279CB">
      <w:pPr>
        <w:spacing w:after="150" w:line="312" w:lineRule="atLeast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shd w:val="clear" w:color="auto" w:fill="FFFFFF"/>
          <w:lang w:eastAsia="pt-BR"/>
          <w14:ligatures w14:val="none"/>
        </w:rPr>
      </w:pPr>
      <w:r w:rsidRPr="00C279CB">
        <w:rPr>
          <w:rFonts w:ascii="Open Sans" w:eastAsia="Times New Roman" w:hAnsi="Open Sans" w:cs="Open Sans"/>
          <w:color w:val="000000"/>
          <w:kern w:val="0"/>
          <w:sz w:val="21"/>
          <w:szCs w:val="21"/>
          <w:shd w:val="clear" w:color="auto" w:fill="FFFFFF"/>
          <w:lang w:eastAsia="pt-BR"/>
          <w14:ligatures w14:val="none"/>
        </w:rPr>
        <w:t>Nos últimos dias 20 e 21 o Cecampe Norte levou formação presencial sobre o Programa Dinheiro Direto na Escola (PDDE), ao município de Ruropólis-PA. A capacitação orientada pela...</w:t>
      </w:r>
    </w:p>
    <w:p w14:paraId="3FC22A43" w14:textId="52B95D26" w:rsidR="00C279CB" w:rsidRDefault="00BF3856">
      <w:r>
        <w:t>27/06/24</w:t>
      </w:r>
    </w:p>
    <w:p w14:paraId="27D89480" w14:textId="77777777" w:rsidR="00CD522B" w:rsidRPr="00CD522B" w:rsidRDefault="00CD522B" w:rsidP="00CD522B">
      <w:pPr>
        <w:shd w:val="clear" w:color="auto" w:fill="FFFFFF"/>
        <w:spacing w:after="90" w:line="240" w:lineRule="auto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CD522B">
        <w:rPr>
          <w:rFonts w:ascii="Open Sans" w:eastAsia="Times New Roman" w:hAnsi="Open Sans" w:cs="Open Sans"/>
          <w:noProof/>
          <w:color w:val="0088CC"/>
          <w:kern w:val="0"/>
          <w:sz w:val="21"/>
          <w:szCs w:val="21"/>
          <w:lang w:eastAsia="pt-BR"/>
          <w14:ligatures w14:val="none"/>
        </w:rPr>
        <w:lastRenderedPageBreak/>
        <w:drawing>
          <wp:inline distT="0" distB="0" distL="0" distR="0" wp14:anchorId="2DC7051A" wp14:editId="617FE5DC">
            <wp:extent cx="1219200" cy="819150"/>
            <wp:effectExtent l="0" t="0" r="0" b="0"/>
            <wp:docPr id="24" name="Imagem 19" descr="Salão com pessoas ao redor&#10;&#10;Descrição gerada automaticamente">
              <a:hlinkClick xmlns:a="http://schemas.openxmlformats.org/drawingml/2006/main" r:id="rId33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m 19" descr="Salão com pessoas ao redor&#10;&#10;Descrição gerada automaticamente">
                      <a:hlinkClick r:id="rId33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81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C5A813" w14:textId="77777777" w:rsidR="00CD522B" w:rsidRPr="00CD522B" w:rsidRDefault="00CD522B" w:rsidP="00CD522B">
      <w:pPr>
        <w:shd w:val="clear" w:color="auto" w:fill="FFFFFF"/>
        <w:spacing w:after="0" w:line="408" w:lineRule="atLeast"/>
        <w:textAlignment w:val="baseline"/>
        <w:outlineLvl w:val="1"/>
        <w:rPr>
          <w:rFonts w:ascii="Open Sans" w:eastAsia="Times New Roman" w:hAnsi="Open Sans" w:cs="Open Sans"/>
          <w:b/>
          <w:bCs/>
          <w:color w:val="000000"/>
          <w:kern w:val="0"/>
          <w:sz w:val="26"/>
          <w:szCs w:val="26"/>
          <w:lang w:eastAsia="pt-BR"/>
          <w14:ligatures w14:val="none"/>
        </w:rPr>
      </w:pPr>
      <w:hyperlink r:id="rId35" w:history="1">
        <w:r w:rsidRPr="00CD522B">
          <w:rPr>
            <w:rFonts w:ascii="Open Sans" w:eastAsia="Times New Roman" w:hAnsi="Open Sans" w:cs="Open Sans"/>
            <w:b/>
            <w:bCs/>
            <w:color w:val="1A2A39"/>
            <w:kern w:val="0"/>
            <w:sz w:val="26"/>
            <w:szCs w:val="26"/>
            <w:lang w:eastAsia="pt-BR"/>
            <w14:ligatures w14:val="none"/>
          </w:rPr>
          <w:t>Novo Progresso-PA recebe formação presencial sobre o PDDE Básico</w:t>
        </w:r>
      </w:hyperlink>
    </w:p>
    <w:p w14:paraId="4BCDB5DF" w14:textId="77777777" w:rsidR="00CD522B" w:rsidRPr="00CD522B" w:rsidRDefault="00CD522B" w:rsidP="00CD522B">
      <w:pPr>
        <w:spacing w:after="150" w:line="312" w:lineRule="atLeast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shd w:val="clear" w:color="auto" w:fill="FFFFFF"/>
          <w:lang w:eastAsia="pt-BR"/>
          <w14:ligatures w14:val="none"/>
        </w:rPr>
      </w:pPr>
      <w:r w:rsidRPr="00CD522B">
        <w:rPr>
          <w:rFonts w:ascii="Open Sans" w:eastAsia="Times New Roman" w:hAnsi="Open Sans" w:cs="Open Sans"/>
          <w:color w:val="000000"/>
          <w:kern w:val="0"/>
          <w:sz w:val="21"/>
          <w:szCs w:val="21"/>
          <w:shd w:val="clear" w:color="auto" w:fill="FFFFFF"/>
          <w:lang w:eastAsia="pt-BR"/>
          <w14:ligatures w14:val="none"/>
        </w:rPr>
        <w:t>Nos últimos dias 17 e 18 o Cecampe Norte levou formação presencial sobre o Programa Dinheiro Direto na Escola (PDDE), ao município de Novo Pr</w:t>
      </w:r>
    </w:p>
    <w:p w14:paraId="21E77CDC" w14:textId="77777777" w:rsidR="007C1941" w:rsidRDefault="007C1941"/>
    <w:p w14:paraId="4E19366E" w14:textId="77777777" w:rsidR="007C1941" w:rsidRDefault="007C1941"/>
    <w:p w14:paraId="29B8547E" w14:textId="245B46A7" w:rsidR="005C1EF0" w:rsidRDefault="00CD522B">
      <w:r>
        <w:t>2</w:t>
      </w:r>
      <w:r w:rsidR="00BF3856">
        <w:t>0</w:t>
      </w:r>
      <w:r>
        <w:t>/06/24</w:t>
      </w:r>
    </w:p>
    <w:p w14:paraId="7F180506" w14:textId="77777777" w:rsidR="00E1570E" w:rsidRDefault="00E1570E"/>
    <w:p w14:paraId="25EB249C" w14:textId="406B9897" w:rsidR="00E1570E" w:rsidRDefault="00E1570E">
      <w:r>
        <w:rPr>
          <w:noProof/>
        </w:rPr>
        <w:drawing>
          <wp:inline distT="0" distB="0" distL="0" distR="0" wp14:anchorId="71E81B37" wp14:editId="17DB81AA">
            <wp:extent cx="5400040" cy="2695727"/>
            <wp:effectExtent l="0" t="0" r="0" b="9525"/>
            <wp:docPr id="27" name="Imagem 22" descr="Grupo de pessoas posando para fot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Imagem 22" descr="Grupo de pessoas posando para foto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26957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ABBF7B" w14:textId="77777777" w:rsidR="007C1941" w:rsidRPr="007C1941" w:rsidRDefault="007C1941" w:rsidP="007C1941">
      <w:pPr>
        <w:shd w:val="clear" w:color="auto" w:fill="FFFFFF"/>
        <w:spacing w:after="0" w:line="408" w:lineRule="atLeast"/>
        <w:textAlignment w:val="baseline"/>
        <w:outlineLvl w:val="1"/>
        <w:rPr>
          <w:rFonts w:ascii="Open Sans" w:eastAsia="Times New Roman" w:hAnsi="Open Sans" w:cs="Open Sans"/>
          <w:b/>
          <w:bCs/>
          <w:color w:val="000000"/>
          <w:kern w:val="0"/>
          <w:sz w:val="26"/>
          <w:szCs w:val="26"/>
          <w:lang w:eastAsia="pt-BR"/>
          <w14:ligatures w14:val="none"/>
        </w:rPr>
      </w:pPr>
      <w:hyperlink r:id="rId37" w:history="1">
        <w:r w:rsidRPr="007C1941">
          <w:rPr>
            <w:rFonts w:ascii="Open Sans" w:eastAsia="Times New Roman" w:hAnsi="Open Sans" w:cs="Open Sans"/>
            <w:b/>
            <w:bCs/>
            <w:color w:val="1A2A39"/>
            <w:kern w:val="0"/>
            <w:sz w:val="26"/>
            <w:szCs w:val="26"/>
            <w:u w:val="single"/>
            <w:lang w:eastAsia="pt-BR"/>
            <w14:ligatures w14:val="none"/>
          </w:rPr>
          <w:br/>
          <w:t>Cecampe Norte promove formação presencial em Cumaru do Norte-PA</w:t>
        </w:r>
      </w:hyperlink>
    </w:p>
    <w:p w14:paraId="06DDD842" w14:textId="77777777" w:rsidR="007C1941" w:rsidRPr="007C1941" w:rsidRDefault="007C1941" w:rsidP="007C1941">
      <w:pPr>
        <w:spacing w:after="150" w:line="312" w:lineRule="atLeast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shd w:val="clear" w:color="auto" w:fill="FFFFFF"/>
          <w:lang w:eastAsia="pt-BR"/>
          <w14:ligatures w14:val="none"/>
        </w:rPr>
      </w:pPr>
      <w:r w:rsidRPr="007C1941">
        <w:rPr>
          <w:rFonts w:ascii="Open Sans" w:eastAsia="Times New Roman" w:hAnsi="Open Sans" w:cs="Open Sans"/>
          <w:color w:val="000000"/>
          <w:kern w:val="0"/>
          <w:sz w:val="21"/>
          <w:szCs w:val="21"/>
          <w:shd w:val="clear" w:color="auto" w:fill="FFFFFF"/>
          <w:lang w:eastAsia="pt-BR"/>
          <w14:ligatures w14:val="none"/>
        </w:rPr>
        <w:t>Nos últimos dias 13 e 14 o Programa Cecampe Norte levou capacitação sobre o PDDE Básico ao município de Cumaru do Norte-PA. Na ocasião, 28 cursistas concluíram as formações.</w:t>
      </w:r>
    </w:p>
    <w:p w14:paraId="2F1E7F61" w14:textId="77777777" w:rsidR="00CD522B" w:rsidRDefault="00CD522B"/>
    <w:p w14:paraId="008A32B8" w14:textId="77777777" w:rsidR="003C5393" w:rsidRDefault="003C5393"/>
    <w:p w14:paraId="3198AD59" w14:textId="1F1EF165" w:rsidR="003C5393" w:rsidRDefault="003C5393">
      <w:r>
        <w:t>13/06/24</w:t>
      </w:r>
    </w:p>
    <w:p w14:paraId="2E6560B0" w14:textId="77777777" w:rsidR="003C5393" w:rsidRDefault="003C5393"/>
    <w:p w14:paraId="2EBAD717" w14:textId="77777777" w:rsidR="003C5393" w:rsidRDefault="003C5393"/>
    <w:p w14:paraId="082FA26E" w14:textId="77777777" w:rsidR="003C5393" w:rsidRDefault="003C5393"/>
    <w:p w14:paraId="41A0577E" w14:textId="4FB438DE" w:rsidR="003C5393" w:rsidRDefault="00EF611B">
      <w:r>
        <w:t>07/06/24</w:t>
      </w:r>
    </w:p>
    <w:p w14:paraId="3FECAB66" w14:textId="77777777" w:rsidR="00EF611B" w:rsidRDefault="00EF611B"/>
    <w:p w14:paraId="1F9EF5B9" w14:textId="4C071DB3" w:rsidR="00EF611B" w:rsidRDefault="00EF611B">
      <w:r>
        <w:rPr>
          <w:noProof/>
        </w:rPr>
        <w:drawing>
          <wp:inline distT="0" distB="0" distL="0" distR="0" wp14:anchorId="480B46F3" wp14:editId="4613EC97">
            <wp:extent cx="5400040" cy="5400040"/>
            <wp:effectExtent l="0" t="0" r="0" b="0"/>
            <wp:docPr id="29" name="Imagem 24" descr="Diagrama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Imagem 24" descr="Diagrama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5400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4ACE3B" w14:textId="77777777" w:rsidR="00A14D1D" w:rsidRPr="00A14D1D" w:rsidRDefault="00A14D1D" w:rsidP="00A14D1D">
      <w:pPr>
        <w:shd w:val="clear" w:color="auto" w:fill="FFFFFF"/>
        <w:spacing w:after="0" w:line="408" w:lineRule="atLeast"/>
        <w:textAlignment w:val="baseline"/>
        <w:outlineLvl w:val="1"/>
        <w:rPr>
          <w:rFonts w:ascii="Open Sans" w:eastAsia="Times New Roman" w:hAnsi="Open Sans" w:cs="Open Sans"/>
          <w:b/>
          <w:bCs/>
          <w:color w:val="000000"/>
          <w:kern w:val="0"/>
          <w:sz w:val="26"/>
          <w:szCs w:val="26"/>
          <w:lang w:eastAsia="pt-BR"/>
          <w14:ligatures w14:val="none"/>
        </w:rPr>
      </w:pPr>
      <w:hyperlink r:id="rId39" w:history="1">
        <w:r w:rsidRPr="00A14D1D">
          <w:rPr>
            <w:rFonts w:ascii="Open Sans" w:eastAsia="Times New Roman" w:hAnsi="Open Sans" w:cs="Open Sans"/>
            <w:b/>
            <w:bCs/>
            <w:color w:val="1A2A39"/>
            <w:kern w:val="0"/>
            <w:sz w:val="26"/>
            <w:szCs w:val="26"/>
            <w:u w:val="single"/>
            <w:lang w:eastAsia="pt-BR"/>
            <w14:ligatures w14:val="none"/>
          </w:rPr>
          <w:t>Ministério da Educação divulga a lista das escolas da região norte aptas a aderirem ao PPDE água</w:t>
        </w:r>
      </w:hyperlink>
    </w:p>
    <w:p w14:paraId="73D6A730" w14:textId="77777777" w:rsidR="00A14D1D" w:rsidRPr="00A14D1D" w:rsidRDefault="00A14D1D" w:rsidP="00A14D1D">
      <w:pPr>
        <w:spacing w:after="150" w:line="312" w:lineRule="atLeast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shd w:val="clear" w:color="auto" w:fill="FFFFFF"/>
          <w:lang w:eastAsia="pt-BR"/>
          <w14:ligatures w14:val="none"/>
        </w:rPr>
      </w:pPr>
      <w:r w:rsidRPr="00A14D1D">
        <w:rPr>
          <w:rFonts w:ascii="Open Sans" w:eastAsia="Times New Roman" w:hAnsi="Open Sans" w:cs="Open Sans"/>
          <w:color w:val="000000"/>
          <w:kern w:val="0"/>
          <w:sz w:val="21"/>
          <w:szCs w:val="21"/>
          <w:shd w:val="clear" w:color="auto" w:fill="FFFFFF"/>
          <w:lang w:eastAsia="pt-BR"/>
          <w14:ligatures w14:val="none"/>
        </w:rPr>
        <w:t>O Programa Dinheiro Direto da Escola – PDDE, por meio da ação integrada PDDE Água, efetiva anualmente o repasse de recursos para escolas indígenas, com vistas a garantir o...</w:t>
      </w:r>
    </w:p>
    <w:p w14:paraId="73625AAC" w14:textId="77777777" w:rsidR="00EF611B" w:rsidRDefault="00EF611B"/>
    <w:p w14:paraId="7797BF9C" w14:textId="77777777" w:rsidR="007F3CD7" w:rsidRDefault="007F3CD7"/>
    <w:p w14:paraId="4FE116D8" w14:textId="77777777" w:rsidR="007F3CD7" w:rsidRPr="007F3CD7" w:rsidRDefault="007F3CD7" w:rsidP="007F3CD7">
      <w:pPr>
        <w:shd w:val="clear" w:color="auto" w:fill="FFFFFF"/>
        <w:spacing w:after="90" w:line="240" w:lineRule="auto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7F3CD7">
        <w:rPr>
          <w:rFonts w:ascii="Open Sans" w:eastAsia="Times New Roman" w:hAnsi="Open Sans" w:cs="Open Sans"/>
          <w:noProof/>
          <w:color w:val="005580"/>
          <w:kern w:val="0"/>
          <w:sz w:val="21"/>
          <w:szCs w:val="21"/>
          <w:lang w:eastAsia="pt-BR"/>
          <w14:ligatures w14:val="none"/>
        </w:rPr>
        <w:lastRenderedPageBreak/>
        <w:drawing>
          <wp:inline distT="0" distB="0" distL="0" distR="0" wp14:anchorId="428B7139" wp14:editId="58EAEB38">
            <wp:extent cx="1219200" cy="819150"/>
            <wp:effectExtent l="0" t="0" r="0" b="0"/>
            <wp:docPr id="32" name="Imagem 27" descr="Uma imagem contendo teto, no interior, pessoa, em pé&#10;&#10;Descrição gerada automaticamente">
              <a:hlinkClick xmlns:a="http://schemas.openxmlformats.org/drawingml/2006/main" r:id="rId4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m 27" descr="Uma imagem contendo teto, no interior, pessoa, em pé&#10;&#10;Descrição gerada automaticamente">
                      <a:hlinkClick r:id="rId40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81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364898" w14:textId="77777777" w:rsidR="007F3CD7" w:rsidRPr="007F3CD7" w:rsidRDefault="007F3CD7" w:rsidP="007F3CD7">
      <w:pPr>
        <w:shd w:val="clear" w:color="auto" w:fill="FFFFFF"/>
        <w:spacing w:after="0" w:line="408" w:lineRule="atLeast"/>
        <w:textAlignment w:val="baseline"/>
        <w:outlineLvl w:val="1"/>
        <w:rPr>
          <w:rFonts w:ascii="Open Sans" w:eastAsia="Times New Roman" w:hAnsi="Open Sans" w:cs="Open Sans"/>
          <w:b/>
          <w:bCs/>
          <w:color w:val="000000"/>
          <w:kern w:val="0"/>
          <w:sz w:val="26"/>
          <w:szCs w:val="26"/>
          <w:lang w:eastAsia="pt-BR"/>
          <w14:ligatures w14:val="none"/>
        </w:rPr>
      </w:pPr>
      <w:hyperlink r:id="rId42" w:history="1">
        <w:r w:rsidRPr="007F3CD7">
          <w:rPr>
            <w:rFonts w:ascii="Open Sans" w:eastAsia="Times New Roman" w:hAnsi="Open Sans" w:cs="Open Sans"/>
            <w:b/>
            <w:bCs/>
            <w:color w:val="1A2A39"/>
            <w:kern w:val="0"/>
            <w:sz w:val="26"/>
            <w:szCs w:val="26"/>
            <w:lang w:eastAsia="pt-BR"/>
            <w14:ligatures w14:val="none"/>
          </w:rPr>
          <w:t>São João de Pirabas-PA recebe formação presencial sobre o PDDE Básico</w:t>
        </w:r>
      </w:hyperlink>
    </w:p>
    <w:p w14:paraId="028BA6D2" w14:textId="77777777" w:rsidR="007F3CD7" w:rsidRPr="007F3CD7" w:rsidRDefault="007F3CD7" w:rsidP="007F3CD7">
      <w:pPr>
        <w:spacing w:after="150" w:line="312" w:lineRule="atLeast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shd w:val="clear" w:color="auto" w:fill="FFFFFF"/>
          <w:lang w:eastAsia="pt-BR"/>
          <w14:ligatures w14:val="none"/>
        </w:rPr>
      </w:pPr>
      <w:r w:rsidRPr="007F3CD7">
        <w:rPr>
          <w:rFonts w:ascii="Open Sans" w:eastAsia="Times New Roman" w:hAnsi="Open Sans" w:cs="Open Sans"/>
          <w:color w:val="000000"/>
          <w:kern w:val="0"/>
          <w:sz w:val="21"/>
          <w:szCs w:val="21"/>
          <w:shd w:val="clear" w:color="auto" w:fill="FFFFFF"/>
          <w:lang w:eastAsia="pt-BR"/>
          <w14:ligatures w14:val="none"/>
        </w:rPr>
        <w:t>Nesta segunda-feira (03) e terça-feira (04), o Cepampe Norte levou ao município de São João de Pirabas-PA, a formação presencial sobre o PDDE Bá</w:t>
      </w:r>
    </w:p>
    <w:p w14:paraId="4A719548" w14:textId="6660A225" w:rsidR="007F3CD7" w:rsidRDefault="00F329FB">
      <w:r>
        <w:t>05/06/24</w:t>
      </w:r>
    </w:p>
    <w:p w14:paraId="484544E4" w14:textId="77777777" w:rsidR="00F329FB" w:rsidRDefault="00F329FB"/>
    <w:p w14:paraId="12A012D9" w14:textId="77777777" w:rsidR="00F329FB" w:rsidRDefault="00F329FB"/>
    <w:p w14:paraId="6EB980BE" w14:textId="1B44E743" w:rsidR="00F329FB" w:rsidRDefault="00F329FB">
      <w:r>
        <w:rPr>
          <w:noProof/>
        </w:rPr>
        <w:drawing>
          <wp:inline distT="0" distB="0" distL="0" distR="0" wp14:anchorId="3D68A78B" wp14:editId="6E158700">
            <wp:extent cx="5400040" cy="2490768"/>
            <wp:effectExtent l="0" t="0" r="0" b="5080"/>
            <wp:docPr id="33" name="Imagem 28" descr="Salão com pessoas ao redor&#10;&#10;Descrição gerada automaticamente com confiança mé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Imagem 28" descr="Salão com pessoas ao redor&#10;&#10;Descrição gerada automaticamente com confiança média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24907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F8598D" w14:textId="77777777" w:rsidR="00E865F2" w:rsidRDefault="00E865F2"/>
    <w:p w14:paraId="78197C6A" w14:textId="1EBFA630" w:rsidR="00E865F2" w:rsidRDefault="000F26FC">
      <w:r>
        <w:t>5/06/24</w:t>
      </w:r>
    </w:p>
    <w:p w14:paraId="5FFF9F95" w14:textId="77777777" w:rsidR="00E865F2" w:rsidRDefault="00E865F2"/>
    <w:p w14:paraId="2A378FD0" w14:textId="77777777" w:rsidR="000F26FC" w:rsidRPr="000F26FC" w:rsidRDefault="000F26FC" w:rsidP="000F26FC">
      <w:pPr>
        <w:shd w:val="clear" w:color="auto" w:fill="FFFFFF"/>
        <w:spacing w:after="0" w:line="408" w:lineRule="atLeast"/>
        <w:textAlignment w:val="baseline"/>
        <w:outlineLvl w:val="1"/>
        <w:rPr>
          <w:rFonts w:ascii="Open Sans" w:eastAsia="Times New Roman" w:hAnsi="Open Sans" w:cs="Open Sans"/>
          <w:b/>
          <w:bCs/>
          <w:color w:val="000000"/>
          <w:kern w:val="0"/>
          <w:sz w:val="26"/>
          <w:szCs w:val="26"/>
          <w:lang w:eastAsia="pt-BR"/>
          <w14:ligatures w14:val="none"/>
        </w:rPr>
      </w:pPr>
      <w:hyperlink r:id="rId44" w:history="1">
        <w:r w:rsidRPr="000F26FC">
          <w:rPr>
            <w:rFonts w:ascii="Open Sans" w:eastAsia="Times New Roman" w:hAnsi="Open Sans" w:cs="Open Sans"/>
            <w:b/>
            <w:bCs/>
            <w:color w:val="1A2A39"/>
            <w:kern w:val="0"/>
            <w:sz w:val="26"/>
            <w:szCs w:val="26"/>
            <w:lang w:eastAsia="pt-BR"/>
            <w14:ligatures w14:val="none"/>
          </w:rPr>
          <w:br/>
        </w:r>
        <w:r w:rsidRPr="000F26FC">
          <w:rPr>
            <w:rFonts w:ascii="Open Sans" w:eastAsia="Times New Roman" w:hAnsi="Open Sans" w:cs="Open Sans"/>
            <w:b/>
            <w:bCs/>
            <w:color w:val="1A2A39"/>
            <w:kern w:val="0"/>
            <w:sz w:val="26"/>
            <w:szCs w:val="26"/>
            <w:u w:val="single"/>
            <w:lang w:eastAsia="pt-BR"/>
            <w14:ligatures w14:val="none"/>
          </w:rPr>
          <w:t>Cecampe Norte promove formação presencial no município de Tucuruí-PA</w:t>
        </w:r>
      </w:hyperlink>
    </w:p>
    <w:p w14:paraId="3094F841" w14:textId="77777777" w:rsidR="000F26FC" w:rsidRPr="000F26FC" w:rsidRDefault="000F26FC" w:rsidP="000F26FC">
      <w:pPr>
        <w:spacing w:after="150" w:line="312" w:lineRule="atLeast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shd w:val="clear" w:color="auto" w:fill="FFFFFF"/>
          <w:lang w:eastAsia="pt-BR"/>
          <w14:ligatures w14:val="none"/>
        </w:rPr>
      </w:pPr>
      <w:r w:rsidRPr="000F26FC">
        <w:rPr>
          <w:rFonts w:ascii="Open Sans" w:eastAsia="Times New Roman" w:hAnsi="Open Sans" w:cs="Open Sans"/>
          <w:color w:val="000000"/>
          <w:kern w:val="0"/>
          <w:sz w:val="21"/>
          <w:szCs w:val="21"/>
          <w:shd w:val="clear" w:color="auto" w:fill="FFFFFF"/>
          <w:lang w:eastAsia="pt-BR"/>
          <w14:ligatures w14:val="none"/>
        </w:rPr>
        <w:t>Nos últimos dias 28 e 29 o Programa Cecampe Norte levou capacitação sobre o PDDE Básico  ao município de Tucuruí-PA. Mais de 120 cursistas concluíram as formações presenciais que.</w:t>
      </w:r>
    </w:p>
    <w:p w14:paraId="6B33AF71" w14:textId="77777777" w:rsidR="00E865F2" w:rsidRDefault="00E865F2"/>
    <w:p w14:paraId="42F8E4CE" w14:textId="77777777" w:rsidR="008B1D95" w:rsidRDefault="008B1D95" w:rsidP="008B1D95">
      <w:pPr>
        <w:shd w:val="clear" w:color="auto" w:fill="FFFFFF"/>
        <w:spacing w:after="0" w:line="408" w:lineRule="atLeast"/>
        <w:textAlignment w:val="baseline"/>
        <w:outlineLvl w:val="1"/>
        <w:rPr>
          <w:rFonts w:ascii="Open Sans" w:eastAsia="Times New Roman" w:hAnsi="Open Sans" w:cs="Open Sans"/>
          <w:b/>
          <w:bCs/>
          <w:color w:val="000000"/>
          <w:kern w:val="0"/>
          <w:sz w:val="26"/>
          <w:szCs w:val="26"/>
          <w:lang w:eastAsia="pt-BR"/>
          <w14:ligatures w14:val="none"/>
        </w:rPr>
      </w:pPr>
      <w:hyperlink r:id="rId45" w:history="1">
        <w:r w:rsidRPr="008B1D95">
          <w:rPr>
            <w:rFonts w:ascii="Open Sans" w:eastAsia="Times New Roman" w:hAnsi="Open Sans" w:cs="Open Sans"/>
            <w:b/>
            <w:bCs/>
            <w:color w:val="1A2A39"/>
            <w:kern w:val="0"/>
            <w:sz w:val="26"/>
            <w:szCs w:val="26"/>
            <w:u w:val="single"/>
            <w:lang w:eastAsia="pt-BR"/>
            <w14:ligatures w14:val="none"/>
          </w:rPr>
          <w:t>Novo Repartimento-PA recebe assessoramento técnico sobre o PDDE BÁSICO</w:t>
        </w:r>
      </w:hyperlink>
    </w:p>
    <w:p w14:paraId="680C2C74" w14:textId="5B52A95A" w:rsidR="00431409" w:rsidRPr="008B1D95" w:rsidRDefault="00431409" w:rsidP="008B1D95">
      <w:pPr>
        <w:shd w:val="clear" w:color="auto" w:fill="FFFFFF"/>
        <w:spacing w:after="0" w:line="408" w:lineRule="atLeast"/>
        <w:textAlignment w:val="baseline"/>
        <w:outlineLvl w:val="1"/>
        <w:rPr>
          <w:rFonts w:ascii="Open Sans" w:eastAsia="Times New Roman" w:hAnsi="Open Sans" w:cs="Open Sans"/>
          <w:b/>
          <w:bCs/>
          <w:color w:val="000000"/>
          <w:kern w:val="0"/>
          <w:sz w:val="26"/>
          <w:szCs w:val="26"/>
          <w:lang w:eastAsia="pt-BR"/>
          <w14:ligatures w14:val="none"/>
        </w:rPr>
      </w:pPr>
      <w:r>
        <w:rPr>
          <w:rFonts w:ascii="Open Sans" w:eastAsia="Times New Roman" w:hAnsi="Open Sans" w:cs="Open Sans"/>
          <w:b/>
          <w:bCs/>
          <w:color w:val="000000"/>
          <w:kern w:val="0"/>
          <w:sz w:val="26"/>
          <w:szCs w:val="26"/>
          <w:lang w:eastAsia="pt-BR"/>
          <w14:ligatures w14:val="none"/>
        </w:rPr>
        <w:t>05/06/24</w:t>
      </w:r>
    </w:p>
    <w:p w14:paraId="616E93CB" w14:textId="77777777" w:rsidR="008B1D95" w:rsidRPr="008B1D95" w:rsidRDefault="008B1D95" w:rsidP="008B1D95">
      <w:pPr>
        <w:spacing w:after="150" w:line="312" w:lineRule="atLeast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shd w:val="clear" w:color="auto" w:fill="FFFFFF"/>
          <w:lang w:eastAsia="pt-BR"/>
          <w14:ligatures w14:val="none"/>
        </w:rPr>
      </w:pPr>
      <w:r w:rsidRPr="008B1D95">
        <w:rPr>
          <w:rFonts w:ascii="Open Sans" w:eastAsia="Times New Roman" w:hAnsi="Open Sans" w:cs="Open Sans"/>
          <w:color w:val="000000"/>
          <w:kern w:val="0"/>
          <w:sz w:val="21"/>
          <w:szCs w:val="21"/>
          <w:shd w:val="clear" w:color="auto" w:fill="FFFFFF"/>
          <w:lang w:eastAsia="pt-BR"/>
          <w14:ligatures w14:val="none"/>
        </w:rPr>
        <w:lastRenderedPageBreak/>
        <w:t>O Programa Cecampe Norte promoveu durante dois dias, no município de Novo Repartimento-PA, o assessoramento técnico sobre o PDDE Básico. Na ocasião, foram atendidas 15 escolas com a...</w:t>
      </w:r>
    </w:p>
    <w:p w14:paraId="6240418E" w14:textId="64952F81" w:rsidR="000F26FC" w:rsidRDefault="00602AEC">
      <w:r>
        <w:rPr>
          <w:noProof/>
        </w:rPr>
        <w:drawing>
          <wp:inline distT="0" distB="0" distL="0" distR="0" wp14:anchorId="4A4C448D" wp14:editId="2C087FB3">
            <wp:extent cx="5400040" cy="4050030"/>
            <wp:effectExtent l="0" t="0" r="0" b="7620"/>
            <wp:docPr id="34" name="Imagem 29" descr="Homem ao lado de computador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m 29" descr="Homem ao lado de computador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4050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E00565" w14:textId="77777777" w:rsidR="0086623E" w:rsidRDefault="0086623E"/>
    <w:p w14:paraId="28CEC0F1" w14:textId="77777777" w:rsidR="0086623E" w:rsidRDefault="0086623E"/>
    <w:p w14:paraId="2C348511" w14:textId="77777777" w:rsidR="0086623E" w:rsidRDefault="0086623E"/>
    <w:p w14:paraId="6B2EF48D" w14:textId="69E7AEB2" w:rsidR="0086623E" w:rsidRDefault="0086623E">
      <w:r>
        <w:t>05/06/24</w:t>
      </w:r>
    </w:p>
    <w:p w14:paraId="62DB55D4" w14:textId="77777777" w:rsidR="0086623E" w:rsidRDefault="0086623E"/>
    <w:p w14:paraId="2865602A" w14:textId="77777777" w:rsidR="0086623E" w:rsidRPr="0086623E" w:rsidRDefault="0086623E" w:rsidP="0086623E">
      <w:pPr>
        <w:shd w:val="clear" w:color="auto" w:fill="FFFFFF"/>
        <w:spacing w:after="90" w:line="240" w:lineRule="auto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86623E">
        <w:rPr>
          <w:rFonts w:ascii="Open Sans" w:eastAsia="Times New Roman" w:hAnsi="Open Sans" w:cs="Open Sans"/>
          <w:noProof/>
          <w:color w:val="0088CC"/>
          <w:kern w:val="0"/>
          <w:sz w:val="21"/>
          <w:szCs w:val="21"/>
          <w:lang w:eastAsia="pt-BR"/>
          <w14:ligatures w14:val="none"/>
        </w:rPr>
        <w:drawing>
          <wp:inline distT="0" distB="0" distL="0" distR="0" wp14:anchorId="45B54174" wp14:editId="7825DA19">
            <wp:extent cx="1219200" cy="819150"/>
            <wp:effectExtent l="0" t="0" r="0" b="0"/>
            <wp:docPr id="36" name="Imagem 31" descr="Pessoas ao redor de uma mesa de madeira&#10;&#10;Descrição gerada automaticamente com confiança média">
              <a:hlinkClick xmlns:a="http://schemas.openxmlformats.org/drawingml/2006/main" r:id="rId4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m 31" descr="Pessoas ao redor de uma mesa de madeira&#10;&#10;Descrição gerada automaticamente com confiança média">
                      <a:hlinkClick r:id="rId4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81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26E22E" w14:textId="77777777" w:rsidR="0086623E" w:rsidRPr="0086623E" w:rsidRDefault="0086623E" w:rsidP="0086623E">
      <w:pPr>
        <w:shd w:val="clear" w:color="auto" w:fill="FFFFFF"/>
        <w:spacing w:after="0" w:line="408" w:lineRule="atLeast"/>
        <w:textAlignment w:val="baseline"/>
        <w:outlineLvl w:val="1"/>
        <w:rPr>
          <w:rFonts w:ascii="Open Sans" w:eastAsia="Times New Roman" w:hAnsi="Open Sans" w:cs="Open Sans"/>
          <w:b/>
          <w:bCs/>
          <w:color w:val="000000"/>
          <w:kern w:val="0"/>
          <w:sz w:val="26"/>
          <w:szCs w:val="26"/>
          <w:lang w:eastAsia="pt-BR"/>
          <w14:ligatures w14:val="none"/>
        </w:rPr>
      </w:pPr>
      <w:hyperlink r:id="rId49" w:history="1">
        <w:r w:rsidRPr="0086623E">
          <w:rPr>
            <w:rFonts w:ascii="Open Sans" w:eastAsia="Times New Roman" w:hAnsi="Open Sans" w:cs="Open Sans"/>
            <w:b/>
            <w:bCs/>
            <w:color w:val="1A2A39"/>
            <w:kern w:val="0"/>
            <w:sz w:val="26"/>
            <w:szCs w:val="26"/>
            <w:lang w:eastAsia="pt-BR"/>
            <w14:ligatures w14:val="none"/>
          </w:rPr>
          <w:t>Cecampe Norte leva assessoramento técnico ao município de Cametá-PA</w:t>
        </w:r>
      </w:hyperlink>
    </w:p>
    <w:p w14:paraId="72BFDE04" w14:textId="77777777" w:rsidR="0086623E" w:rsidRPr="0086623E" w:rsidRDefault="0086623E" w:rsidP="0086623E">
      <w:pPr>
        <w:spacing w:after="150" w:line="312" w:lineRule="atLeast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shd w:val="clear" w:color="auto" w:fill="FFFFFF"/>
          <w:lang w:eastAsia="pt-BR"/>
          <w14:ligatures w14:val="none"/>
        </w:rPr>
      </w:pPr>
      <w:r w:rsidRPr="0086623E">
        <w:rPr>
          <w:rFonts w:ascii="Open Sans" w:eastAsia="Times New Roman" w:hAnsi="Open Sans" w:cs="Open Sans"/>
          <w:color w:val="000000"/>
          <w:kern w:val="0"/>
          <w:sz w:val="21"/>
          <w:szCs w:val="21"/>
          <w:shd w:val="clear" w:color="auto" w:fill="FFFFFF"/>
          <w:lang w:eastAsia="pt-BR"/>
          <w14:ligatures w14:val="none"/>
        </w:rPr>
        <w:t>O Cecampe Norte levou assessoramento técnico sobre o PDDE Básico ao município de Cametá-PA. As atividades de atendimento foram conduzidas por Leila Sousa Soares e Eriston Ramos no...</w:t>
      </w:r>
    </w:p>
    <w:p w14:paraId="149C3A64" w14:textId="77777777" w:rsidR="0086623E" w:rsidRDefault="0086623E"/>
    <w:sectPr w:rsidR="0086623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Gordita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CD9713A"/>
    <w:multiLevelType w:val="multilevel"/>
    <w:tmpl w:val="3F343E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20814E4"/>
    <w:multiLevelType w:val="multilevel"/>
    <w:tmpl w:val="6C7AF7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9B47B54"/>
    <w:multiLevelType w:val="multilevel"/>
    <w:tmpl w:val="48F098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5CD0B2F"/>
    <w:multiLevelType w:val="multilevel"/>
    <w:tmpl w:val="7152C1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44E6311"/>
    <w:multiLevelType w:val="multilevel"/>
    <w:tmpl w:val="B86EE8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72F61054"/>
    <w:multiLevelType w:val="multilevel"/>
    <w:tmpl w:val="36C0D9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22983839">
    <w:abstractNumId w:val="1"/>
  </w:num>
  <w:num w:numId="2" w16cid:durableId="1551184445">
    <w:abstractNumId w:val="0"/>
  </w:num>
  <w:num w:numId="3" w16cid:durableId="147525112">
    <w:abstractNumId w:val="4"/>
  </w:num>
  <w:num w:numId="4" w16cid:durableId="1398819769">
    <w:abstractNumId w:val="2"/>
  </w:num>
  <w:num w:numId="5" w16cid:durableId="660237474">
    <w:abstractNumId w:val="3"/>
  </w:num>
  <w:num w:numId="6" w16cid:durableId="93633312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1630"/>
    <w:rsid w:val="00011630"/>
    <w:rsid w:val="000F26FC"/>
    <w:rsid w:val="0024142E"/>
    <w:rsid w:val="003C5393"/>
    <w:rsid w:val="00431409"/>
    <w:rsid w:val="005C1EF0"/>
    <w:rsid w:val="00602AEC"/>
    <w:rsid w:val="007C1941"/>
    <w:rsid w:val="007F3CD7"/>
    <w:rsid w:val="0086623E"/>
    <w:rsid w:val="008B1D95"/>
    <w:rsid w:val="0098787A"/>
    <w:rsid w:val="00A14D1D"/>
    <w:rsid w:val="00AA1D3D"/>
    <w:rsid w:val="00BA61BF"/>
    <w:rsid w:val="00BF3856"/>
    <w:rsid w:val="00BF4FB3"/>
    <w:rsid w:val="00C263E6"/>
    <w:rsid w:val="00C279CB"/>
    <w:rsid w:val="00C53EA3"/>
    <w:rsid w:val="00CD522B"/>
    <w:rsid w:val="00E1570E"/>
    <w:rsid w:val="00E865F2"/>
    <w:rsid w:val="00EF611B"/>
    <w:rsid w:val="00F329FB"/>
    <w:rsid w:val="00F91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58DBA2"/>
  <w15:chartTrackingRefBased/>
  <w15:docId w15:val="{B8F322FC-7D53-4A2A-9012-AEF7D4AE0B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01163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01163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1163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01163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01163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01163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01163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01163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01163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01163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01163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01163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011630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011630"/>
    <w:rPr>
      <w:rFonts w:eastAsiaTheme="majorEastAsia" w:cstheme="majorBidi"/>
      <w:color w:val="2F5496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011630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011630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011630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01163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01163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01163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01163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01163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01163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011630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011630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011630"/>
    <w:rPr>
      <w:i/>
      <w:iCs/>
      <w:color w:val="2F5496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01163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011630"/>
    <w:rPr>
      <w:i/>
      <w:iCs/>
      <w:color w:val="2F5496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011630"/>
    <w:rPr>
      <w:b/>
      <w:bCs/>
      <w:smallCaps/>
      <w:color w:val="2F5496" w:themeColor="accent1" w:themeShade="BF"/>
      <w:spacing w:val="5"/>
    </w:rPr>
  </w:style>
  <w:style w:type="character" w:styleId="Hyperlink">
    <w:name w:val="Hyperlink"/>
    <w:basedOn w:val="Fontepargpadro"/>
    <w:uiPriority w:val="99"/>
    <w:unhideWhenUsed/>
    <w:rsid w:val="00011630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011630"/>
    <w:rPr>
      <w:color w:val="605E5C"/>
      <w:shd w:val="clear" w:color="auto" w:fill="E1DFDD"/>
    </w:rPr>
  </w:style>
  <w:style w:type="character" w:customStyle="1" w:styleId="documentpublished">
    <w:name w:val="documentpublished"/>
    <w:basedOn w:val="Fontepargpadro"/>
    <w:rsid w:val="00011630"/>
  </w:style>
  <w:style w:type="character" w:customStyle="1" w:styleId="separator">
    <w:name w:val="separator"/>
    <w:basedOn w:val="Fontepargpadro"/>
    <w:rsid w:val="00011630"/>
  </w:style>
  <w:style w:type="character" w:customStyle="1" w:styleId="documentmodified">
    <w:name w:val="documentmodified"/>
    <w:basedOn w:val="Fontepargpadro"/>
    <w:rsid w:val="00011630"/>
  </w:style>
  <w:style w:type="character" w:customStyle="1" w:styleId="documenthits">
    <w:name w:val="documenthits"/>
    <w:basedOn w:val="Fontepargpadro"/>
    <w:rsid w:val="0001163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17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4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3887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133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0452578">
          <w:marLeft w:val="0"/>
          <w:marRight w:val="0"/>
          <w:marTop w:val="0"/>
          <w:marBottom w:val="3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8268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232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160072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013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3322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2212913">
          <w:marLeft w:val="0"/>
          <w:marRight w:val="90"/>
          <w:marTop w:val="45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590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630512">
          <w:marLeft w:val="0"/>
          <w:marRight w:val="90"/>
          <w:marTop w:val="45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506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7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8817320">
          <w:marLeft w:val="0"/>
          <w:marRight w:val="90"/>
          <w:marTop w:val="45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427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909483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7658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42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471012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53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358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5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7013569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030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4697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5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863457">
          <w:marLeft w:val="0"/>
          <w:marRight w:val="90"/>
          <w:marTop w:val="45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743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0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2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474826">
          <w:marLeft w:val="0"/>
          <w:marRight w:val="90"/>
          <w:marTop w:val="45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775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381196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417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204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9476570">
          <w:marLeft w:val="0"/>
          <w:marRight w:val="0"/>
          <w:marTop w:val="0"/>
          <w:marBottom w:val="3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755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671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7160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998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6666811">
          <w:marLeft w:val="0"/>
          <w:marRight w:val="0"/>
          <w:marTop w:val="0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83272">
              <w:marLeft w:val="225"/>
              <w:marRight w:val="225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8512818">
                  <w:marLeft w:val="0"/>
                  <w:marRight w:val="0"/>
                  <w:marTop w:val="0"/>
                  <w:marBottom w:val="0"/>
                  <w:divBdr>
                    <w:top w:val="single" w:sz="6" w:space="6" w:color="FFFFFF"/>
                    <w:left w:val="single" w:sz="6" w:space="6" w:color="FFFFFF"/>
                    <w:bottom w:val="single" w:sz="6" w:space="6" w:color="FFFFFF"/>
                    <w:right w:val="single" w:sz="6" w:space="6" w:color="FFFFFF"/>
                  </w:divBdr>
                  <w:divsChild>
                    <w:div w:id="905065560">
                      <w:marLeft w:val="0"/>
                      <w:marRight w:val="63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5656797">
                      <w:marLeft w:val="0"/>
                      <w:marRight w:val="63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2387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39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2555773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0365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98410092">
              <w:marLeft w:val="0"/>
              <w:marRight w:val="0"/>
              <w:marTop w:val="0"/>
              <w:marBottom w:val="31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9466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25475395">
          <w:marLeft w:val="0"/>
          <w:marRight w:val="0"/>
          <w:marTop w:val="600"/>
          <w:marBottom w:val="0"/>
          <w:divBdr>
            <w:top w:val="single" w:sz="24" w:space="0" w:color="1A2A39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8129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12" w:color="717782"/>
                <w:right w:val="none" w:sz="0" w:space="0" w:color="auto"/>
              </w:divBdr>
            </w:div>
          </w:divsChild>
        </w:div>
      </w:divsChild>
    </w:div>
    <w:div w:id="167294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3410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265226">
          <w:marLeft w:val="0"/>
          <w:marRight w:val="0"/>
          <w:marTop w:val="0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9782112">
              <w:marLeft w:val="225"/>
              <w:marRight w:val="225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0149830">
                  <w:marLeft w:val="0"/>
                  <w:marRight w:val="0"/>
                  <w:marTop w:val="0"/>
                  <w:marBottom w:val="0"/>
                  <w:divBdr>
                    <w:top w:val="single" w:sz="6" w:space="6" w:color="FFFFFF"/>
                    <w:left w:val="single" w:sz="6" w:space="6" w:color="FFFFFF"/>
                    <w:bottom w:val="single" w:sz="6" w:space="6" w:color="FFFFFF"/>
                    <w:right w:val="single" w:sz="6" w:space="6" w:color="FFFFFF"/>
                  </w:divBdr>
                  <w:divsChild>
                    <w:div w:id="761099199">
                      <w:marLeft w:val="0"/>
                      <w:marRight w:val="63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0818404">
                      <w:marLeft w:val="0"/>
                      <w:marRight w:val="63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9485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0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5056414">
          <w:marLeft w:val="0"/>
          <w:marRight w:val="90"/>
          <w:marTop w:val="45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219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0747711">
          <w:marLeft w:val="0"/>
          <w:marRight w:val="225"/>
          <w:marTop w:val="0"/>
          <w:marBottom w:val="0"/>
          <w:divBdr>
            <w:top w:val="none" w:sz="0" w:space="0" w:color="auto"/>
            <w:left w:val="dotted" w:sz="6" w:space="17" w:color="CFCDCD"/>
            <w:bottom w:val="none" w:sz="0" w:space="0" w:color="auto"/>
            <w:right w:val="none" w:sz="0" w:space="0" w:color="auto"/>
          </w:divBdr>
          <w:divsChild>
            <w:div w:id="2057580520">
              <w:marLeft w:val="0"/>
              <w:marRight w:val="90"/>
              <w:marTop w:val="45"/>
              <w:marBottom w:val="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0144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cecampenorte.ufpa.br/index.php/ultimas-noticias/337-formacao-do-programa-cecampe-norte-capacitou-dirigentes-gestores-escolares-e-professores-de-comunidades-quilombolas-em-muricilandia-tocantins" TargetMode="External"/><Relationship Id="rId18" Type="http://schemas.openxmlformats.org/officeDocument/2006/relationships/hyperlink" Target="https://cecampenorte.ufpa.br/index.php/ultimas-noticias" TargetMode="External"/><Relationship Id="rId26" Type="http://schemas.openxmlformats.org/officeDocument/2006/relationships/hyperlink" Target="https://cecampenorte.ufpa.br/index.php/ultimas-noticias/333-programa-brasil-alfabetizado-pba" TargetMode="External"/><Relationship Id="rId39" Type="http://schemas.openxmlformats.org/officeDocument/2006/relationships/hyperlink" Target="https://cecampenorte.ufpa.br/index.php/ultimas-noticias/323-cecampe-norte-divulga-a-lista-das-escola-da-regiao-norte-aptas-a-aderirem-ao-ppde-agua" TargetMode="External"/><Relationship Id="rId21" Type="http://schemas.openxmlformats.org/officeDocument/2006/relationships/hyperlink" Target="https://cecampenorte.ufpa.br/index.php/ultimas-noticias/335-mec-e-fnde-destinam-recursos-para-fortalecer-escolas-e-promover-equidade-na-educacao-publica" TargetMode="External"/><Relationship Id="rId34" Type="http://schemas.openxmlformats.org/officeDocument/2006/relationships/image" Target="media/image9.jpeg"/><Relationship Id="rId42" Type="http://schemas.openxmlformats.org/officeDocument/2006/relationships/hyperlink" Target="https://cecampenorte.ufpa.br/index.php/ultimas-noticias/322-sao-joao-de-pirabas-pa-recebe-formacao-presencial-sobre-o-pdde-basico" TargetMode="External"/><Relationship Id="rId47" Type="http://schemas.openxmlformats.org/officeDocument/2006/relationships/hyperlink" Target="https://cecampenorte.ufpa.br/index.php/ultimas-noticias/319-cecampe-norte-leva-assessoramento-tecnico-ao-municipio-de-cameta-pa" TargetMode="External"/><Relationship Id="rId50" Type="http://schemas.openxmlformats.org/officeDocument/2006/relationships/fontTable" Target="fontTable.xml"/><Relationship Id="rId7" Type="http://schemas.openxmlformats.org/officeDocument/2006/relationships/hyperlink" Target="https://www.powr.io/?src=watermark_graph" TargetMode="External"/><Relationship Id="rId2" Type="http://schemas.openxmlformats.org/officeDocument/2006/relationships/styles" Target="styles.xml"/><Relationship Id="rId16" Type="http://schemas.openxmlformats.org/officeDocument/2006/relationships/hyperlink" Target="https://cecampenorte.ufpa.br/index.php/ultimas-noticias/336-curso-de-formacao-sobre-o-pdde-basico-no-municipio-de-castanhal-pa" TargetMode="External"/><Relationship Id="rId29" Type="http://schemas.openxmlformats.org/officeDocument/2006/relationships/image" Target="media/image7.jpeg"/><Relationship Id="rId11" Type="http://schemas.openxmlformats.org/officeDocument/2006/relationships/hyperlink" Target="https://cecampenorte.ufpa.br/index.php/estrutura-organizacional" TargetMode="External"/><Relationship Id="rId24" Type="http://schemas.openxmlformats.org/officeDocument/2006/relationships/image" Target="media/image5.jpeg"/><Relationship Id="rId32" Type="http://schemas.openxmlformats.org/officeDocument/2006/relationships/hyperlink" Target="https://cecampenorte.ufpa.br/index.php/ultimas-noticias/328-cecampe-norte-leva-formacao-presencial-sobre-o-pdde-basico-ao-municipio-de-ruropolis-pa" TargetMode="External"/><Relationship Id="rId37" Type="http://schemas.openxmlformats.org/officeDocument/2006/relationships/hyperlink" Target="https://cecampenorte.ufpa.br/index.php/ultimas-noticias/326-cecampe-norte-promove-formacao-presencial-em-cumaru-do-norte-pa" TargetMode="External"/><Relationship Id="rId40" Type="http://schemas.openxmlformats.org/officeDocument/2006/relationships/hyperlink" Target="https://cecampenorte.ufpa.br/index.php/ultimas-noticias/322-sao-joao-de-pirabas-pa-recebe-formacao-presencial-sobre-o-pdde-basico" TargetMode="External"/><Relationship Id="rId45" Type="http://schemas.openxmlformats.org/officeDocument/2006/relationships/hyperlink" Target="https://cecampenorte.ufpa.br/index.php/ultimas-noticias/320-novo-repartimento-pa-recebe-assessoramento-tecnico-sobre-o-pdde-basico" TargetMode="External"/><Relationship Id="rId5" Type="http://schemas.openxmlformats.org/officeDocument/2006/relationships/hyperlink" Target="https://cecampenorte.ufpa.br/index.php/assistencia-tecnica-regiao-norte1?layout=edit&amp;id=191" TargetMode="External"/><Relationship Id="rId15" Type="http://schemas.openxmlformats.org/officeDocument/2006/relationships/hyperlink" Target="https://cecampenorte.ufpa.br/index.php/colaboradores-institucionais" TargetMode="External"/><Relationship Id="rId23" Type="http://schemas.openxmlformats.org/officeDocument/2006/relationships/hyperlink" Target="https://cecampenorte.ufpa.br/index.php/ultimas-noticias/335-mec-e-fnde-destinam-recursos-para-fortalecer-escolas-e-promover-equidade-na-educacao-publica" TargetMode="External"/><Relationship Id="rId28" Type="http://schemas.openxmlformats.org/officeDocument/2006/relationships/hyperlink" Target="https://cecampenorte.ufpa.br/index.php/ultimas-noticias/333-programa-brasil-alfabetizado-pba" TargetMode="External"/><Relationship Id="rId36" Type="http://schemas.openxmlformats.org/officeDocument/2006/relationships/image" Target="media/image10.jpeg"/><Relationship Id="rId49" Type="http://schemas.openxmlformats.org/officeDocument/2006/relationships/hyperlink" Target="https://cecampenorte.ufpa.br/index.php/ultimas-noticias/319-cecampe-norte-leva-assessoramento-tecnico-ao-municipio-de-cameta-pa" TargetMode="External"/><Relationship Id="rId10" Type="http://schemas.openxmlformats.org/officeDocument/2006/relationships/image" Target="media/image1.jpeg"/><Relationship Id="rId19" Type="http://schemas.openxmlformats.org/officeDocument/2006/relationships/hyperlink" Target="https://cecampenorte.ufpa.br/index.php/ultimas-noticias" TargetMode="External"/><Relationship Id="rId31" Type="http://schemas.openxmlformats.org/officeDocument/2006/relationships/image" Target="media/image8.jpeg"/><Relationship Id="rId44" Type="http://schemas.openxmlformats.org/officeDocument/2006/relationships/hyperlink" Target="https://cecampenorte.ufpa.br/index.php/ultimas-noticias/321-cecampe-norte-promove-formacao-presencial-no-municipio-de-tucurui-p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cecampenorte.ufpa.br/index.php/areas-de-atuacao" TargetMode="External"/><Relationship Id="rId14" Type="http://schemas.openxmlformats.org/officeDocument/2006/relationships/image" Target="media/image2.png"/><Relationship Id="rId22" Type="http://schemas.openxmlformats.org/officeDocument/2006/relationships/image" Target="media/image4.jpeg"/><Relationship Id="rId27" Type="http://schemas.openxmlformats.org/officeDocument/2006/relationships/image" Target="media/image6.jpeg"/><Relationship Id="rId30" Type="http://schemas.openxmlformats.org/officeDocument/2006/relationships/hyperlink" Target="https://cecampenorte.ufpa.br/index.php/ultimas-noticias/328-cecampe-norte-leva-formacao-presencial-sobre-o-pdde-basico-ao-municipio-de-ruropolis-pa" TargetMode="External"/><Relationship Id="rId35" Type="http://schemas.openxmlformats.org/officeDocument/2006/relationships/hyperlink" Target="https://cecampenorte.ufpa.br/index.php/ultimas-noticias/327-novo-progresso-pa-recebe-formacao-presencial-sobre-o-pdde-basico" TargetMode="External"/><Relationship Id="rId43" Type="http://schemas.openxmlformats.org/officeDocument/2006/relationships/image" Target="media/image13.jpeg"/><Relationship Id="rId48" Type="http://schemas.openxmlformats.org/officeDocument/2006/relationships/image" Target="media/image15.jpeg"/><Relationship Id="rId8" Type="http://schemas.openxmlformats.org/officeDocument/2006/relationships/hyperlink" Target="https://cecampenorte.ufpa.br/index.php/areas-de-atuacao" TargetMode="External"/><Relationship Id="rId51" Type="http://schemas.openxmlformats.org/officeDocument/2006/relationships/theme" Target="theme/theme1.xml"/><Relationship Id="rId3" Type="http://schemas.openxmlformats.org/officeDocument/2006/relationships/settings" Target="settings.xml"/><Relationship Id="rId12" Type="http://schemas.openxmlformats.org/officeDocument/2006/relationships/hyperlink" Target="https://cecampenorte.ufpa.br/index.php/estrutura-organizacional" TargetMode="External"/><Relationship Id="rId17" Type="http://schemas.openxmlformats.org/officeDocument/2006/relationships/image" Target="media/image3.jpeg"/><Relationship Id="rId25" Type="http://schemas.openxmlformats.org/officeDocument/2006/relationships/hyperlink" Target="https://cecampenorte.ufpa.br/index.php/ultimas-noticias/335-mec-e-fnde-destinam-recursos-para-fortalecer-escolas-e-promover-equidade-na-educacao-publica" TargetMode="External"/><Relationship Id="rId33" Type="http://schemas.openxmlformats.org/officeDocument/2006/relationships/hyperlink" Target="https://cecampenorte.ufpa.br/index.php/ultimas-noticias/327-novo-progresso-pa-recebe-formacao-presencial-sobre-o-pdde-basico" TargetMode="External"/><Relationship Id="rId38" Type="http://schemas.openxmlformats.org/officeDocument/2006/relationships/image" Target="media/image11.jpeg"/><Relationship Id="rId46" Type="http://schemas.openxmlformats.org/officeDocument/2006/relationships/image" Target="media/image14.jpeg"/><Relationship Id="rId20" Type="http://schemas.openxmlformats.org/officeDocument/2006/relationships/hyperlink" Target="https://cecampenorte.ufpa.br/index.php/ultimas-noticias/336-curso-de-formacao-sobre-o-pdde-basico-no-municipio-de-castanhal-pa" TargetMode="External"/><Relationship Id="rId41" Type="http://schemas.openxmlformats.org/officeDocument/2006/relationships/image" Target="media/image12.jpeg"/><Relationship Id="rId1" Type="http://schemas.openxmlformats.org/officeDocument/2006/relationships/numbering" Target="numbering.xml"/><Relationship Id="rId6" Type="http://schemas.openxmlformats.org/officeDocument/2006/relationships/hyperlink" Target="https://cecampenorte.ufpa.br/index.php/assistencia-tecnica-regiao-norte1/2-uncategorised/191-capacitacoes-a-distancia-sem-tutoria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14</Pages>
  <Words>2036</Words>
  <Characters>10999</Characters>
  <Application>Microsoft Office Word</Application>
  <DocSecurity>0</DocSecurity>
  <Lines>91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Prestes</dc:creator>
  <cp:keywords/>
  <dc:description/>
  <cp:lastModifiedBy>Emilia Prestes</cp:lastModifiedBy>
  <cp:revision>21</cp:revision>
  <dcterms:created xsi:type="dcterms:W3CDTF">2024-10-28T18:44:00Z</dcterms:created>
  <dcterms:modified xsi:type="dcterms:W3CDTF">2024-10-28T20:01:00Z</dcterms:modified>
</cp:coreProperties>
</file>