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440315A" w14:textId="74527963" w:rsidR="008C09A2" w:rsidRDefault="008C09A2" w:rsidP="005D0E59">
      <w:pPr>
        <w:keepNext/>
        <w:keepLines/>
        <w:spacing w:before="40" w:after="0" w:line="259" w:lineRule="auto"/>
        <w:ind w:left="0" w:right="0" w:firstLine="0"/>
        <w:jc w:val="left"/>
        <w:outlineLvl w:val="2"/>
        <w:rPr>
          <w:rFonts w:ascii="Times New Roman" w:eastAsiaTheme="majorEastAsia" w:hAnsi="Times New Roman" w:cs="Times New Roman"/>
          <w:b/>
          <w:sz w:val="28"/>
          <w:szCs w:val="28"/>
        </w:rPr>
      </w:pPr>
      <w:bookmarkStart w:id="0" w:name="_Toc57195433"/>
    </w:p>
    <w:p w14:paraId="1B07D343" w14:textId="16407467" w:rsidR="00D61524" w:rsidRDefault="00D61524" w:rsidP="005D0E59">
      <w:pPr>
        <w:keepNext/>
        <w:keepLines/>
        <w:spacing w:before="40" w:after="0" w:line="259" w:lineRule="auto"/>
        <w:ind w:left="0" w:right="0" w:firstLine="0"/>
        <w:jc w:val="left"/>
        <w:outlineLvl w:val="2"/>
        <w:rPr>
          <w:rFonts w:ascii="Times New Roman" w:eastAsiaTheme="majorEastAsia" w:hAnsi="Times New Roman" w:cs="Times New Roman"/>
          <w:b/>
          <w:sz w:val="28"/>
          <w:szCs w:val="28"/>
        </w:rPr>
      </w:pPr>
    </w:p>
    <w:p w14:paraId="41BE5CB3" w14:textId="3EF70B3B" w:rsidR="00D61524" w:rsidRDefault="00D61524" w:rsidP="005D0E59">
      <w:pPr>
        <w:keepNext/>
        <w:keepLines/>
        <w:spacing w:before="40" w:after="0" w:line="259" w:lineRule="auto"/>
        <w:ind w:left="0" w:right="0" w:firstLine="0"/>
        <w:jc w:val="left"/>
        <w:outlineLvl w:val="2"/>
        <w:rPr>
          <w:rFonts w:ascii="Times New Roman" w:eastAsiaTheme="majorEastAsia" w:hAnsi="Times New Roman" w:cs="Times New Roman"/>
          <w:b/>
          <w:sz w:val="28"/>
          <w:szCs w:val="28"/>
        </w:rPr>
      </w:pPr>
    </w:p>
    <w:p w14:paraId="2676A5DC" w14:textId="30C5B114" w:rsidR="00D61524" w:rsidRDefault="00D61524" w:rsidP="005D0E59">
      <w:pPr>
        <w:keepNext/>
        <w:keepLines/>
        <w:spacing w:before="40" w:after="0" w:line="259" w:lineRule="auto"/>
        <w:ind w:left="0" w:right="0" w:firstLine="0"/>
        <w:jc w:val="left"/>
        <w:outlineLvl w:val="2"/>
        <w:rPr>
          <w:rFonts w:ascii="Times New Roman" w:eastAsiaTheme="majorEastAsia" w:hAnsi="Times New Roman" w:cs="Times New Roman"/>
          <w:b/>
          <w:sz w:val="28"/>
          <w:szCs w:val="28"/>
        </w:rPr>
      </w:pPr>
    </w:p>
    <w:p w14:paraId="2B272309" w14:textId="1777D0C9" w:rsidR="00D61524" w:rsidRDefault="00D61524" w:rsidP="005D0E59">
      <w:pPr>
        <w:keepNext/>
        <w:keepLines/>
        <w:spacing w:before="40" w:after="0" w:line="259" w:lineRule="auto"/>
        <w:ind w:left="0" w:right="0" w:firstLine="0"/>
        <w:jc w:val="left"/>
        <w:outlineLvl w:val="2"/>
        <w:rPr>
          <w:rFonts w:ascii="Times New Roman" w:eastAsiaTheme="majorEastAsia" w:hAnsi="Times New Roman" w:cs="Times New Roman"/>
          <w:b/>
          <w:sz w:val="28"/>
          <w:szCs w:val="28"/>
        </w:rPr>
      </w:pPr>
    </w:p>
    <w:p w14:paraId="6A91718E" w14:textId="68BE39D0" w:rsidR="00D61524" w:rsidRDefault="00D61524" w:rsidP="005D0E59">
      <w:pPr>
        <w:keepNext/>
        <w:keepLines/>
        <w:spacing w:before="40" w:after="0" w:line="259" w:lineRule="auto"/>
        <w:ind w:left="0" w:right="0" w:firstLine="0"/>
        <w:jc w:val="left"/>
        <w:outlineLvl w:val="2"/>
        <w:rPr>
          <w:rFonts w:ascii="Times New Roman" w:eastAsiaTheme="majorEastAsia" w:hAnsi="Times New Roman" w:cs="Times New Roman"/>
          <w:b/>
          <w:sz w:val="28"/>
          <w:szCs w:val="28"/>
        </w:rPr>
      </w:pPr>
    </w:p>
    <w:p w14:paraId="64BCC99C" w14:textId="398F58D6" w:rsidR="00D61524" w:rsidRDefault="00D61524" w:rsidP="005D0E59">
      <w:pPr>
        <w:keepNext/>
        <w:keepLines/>
        <w:spacing w:before="40" w:after="0" w:line="259" w:lineRule="auto"/>
        <w:ind w:left="0" w:right="0" w:firstLine="0"/>
        <w:jc w:val="left"/>
        <w:outlineLvl w:val="2"/>
        <w:rPr>
          <w:rFonts w:ascii="Times New Roman" w:eastAsiaTheme="majorEastAsia" w:hAnsi="Times New Roman" w:cs="Times New Roman"/>
          <w:b/>
          <w:sz w:val="28"/>
          <w:szCs w:val="28"/>
        </w:rPr>
      </w:pPr>
    </w:p>
    <w:p w14:paraId="4B4FEA8D" w14:textId="77777777" w:rsidR="00D61524" w:rsidRDefault="00D61524" w:rsidP="005D0E59">
      <w:pPr>
        <w:keepNext/>
        <w:keepLines/>
        <w:spacing w:before="40" w:after="0" w:line="259" w:lineRule="auto"/>
        <w:ind w:left="0" w:right="0" w:firstLine="0"/>
        <w:jc w:val="left"/>
        <w:outlineLvl w:val="2"/>
        <w:rPr>
          <w:rFonts w:ascii="Times New Roman" w:eastAsiaTheme="majorEastAsia" w:hAnsi="Times New Roman" w:cs="Times New Roman"/>
          <w:b/>
          <w:sz w:val="28"/>
          <w:szCs w:val="28"/>
        </w:rPr>
      </w:pPr>
    </w:p>
    <w:p w14:paraId="53D989A9" w14:textId="77777777" w:rsidR="008C09A2" w:rsidRDefault="008C09A2" w:rsidP="00DB0988">
      <w:pPr>
        <w:keepNext/>
        <w:keepLines/>
        <w:spacing w:before="40" w:after="0" w:line="259" w:lineRule="auto"/>
        <w:ind w:left="2410" w:right="0" w:firstLine="0"/>
        <w:jc w:val="left"/>
        <w:outlineLvl w:val="2"/>
        <w:rPr>
          <w:rFonts w:ascii="Times New Roman" w:eastAsiaTheme="majorEastAsia" w:hAnsi="Times New Roman" w:cs="Times New Roman"/>
          <w:b/>
          <w:sz w:val="28"/>
          <w:szCs w:val="28"/>
        </w:rPr>
      </w:pPr>
    </w:p>
    <w:p w14:paraId="40EA9E10" w14:textId="69519689" w:rsidR="0095299B" w:rsidRDefault="0095299B" w:rsidP="00DB0988">
      <w:pPr>
        <w:keepNext/>
        <w:keepLines/>
        <w:spacing w:before="40" w:after="0" w:line="259" w:lineRule="auto"/>
        <w:ind w:left="2410" w:right="0" w:firstLine="0"/>
        <w:jc w:val="left"/>
        <w:outlineLvl w:val="2"/>
        <w:rPr>
          <w:rFonts w:ascii="Times New Roman" w:eastAsiaTheme="majorEastAsia" w:hAnsi="Times New Roman" w:cs="Times New Roman"/>
          <w:b/>
          <w:sz w:val="28"/>
          <w:szCs w:val="28"/>
        </w:rPr>
      </w:pPr>
      <w:r>
        <w:rPr>
          <w:rFonts w:ascii="Times New Roman" w:eastAsiaTheme="majorEastAsia" w:hAnsi="Times New Roman" w:cs="Times New Roman"/>
          <w:b/>
          <w:sz w:val="28"/>
          <w:szCs w:val="28"/>
        </w:rPr>
        <w:t xml:space="preserve">NOTA TÉCNICA </w:t>
      </w:r>
      <w:r w:rsidR="00EF4668">
        <w:rPr>
          <w:rFonts w:ascii="Times New Roman" w:eastAsiaTheme="majorEastAsia" w:hAnsi="Times New Roman" w:cs="Times New Roman"/>
          <w:b/>
          <w:sz w:val="28"/>
          <w:szCs w:val="28"/>
        </w:rPr>
        <w:t>N</w:t>
      </w:r>
      <w:r w:rsidR="00FC636F">
        <w:rPr>
          <w:rFonts w:ascii="Times New Roman" w:eastAsiaTheme="majorEastAsia" w:hAnsi="Times New Roman" w:cs="Times New Roman"/>
          <w:b/>
          <w:sz w:val="28"/>
          <w:szCs w:val="28"/>
        </w:rPr>
        <w:t>. 01</w:t>
      </w:r>
    </w:p>
    <w:p w14:paraId="2EAD6528" w14:textId="77777777" w:rsidR="00A86DBD" w:rsidRDefault="00A86DBD" w:rsidP="00983184">
      <w:pPr>
        <w:keepNext/>
        <w:keepLines/>
        <w:spacing w:before="40" w:after="0" w:line="259" w:lineRule="auto"/>
        <w:ind w:left="0" w:right="0" w:firstLine="0"/>
        <w:jc w:val="left"/>
        <w:outlineLvl w:val="2"/>
        <w:rPr>
          <w:rFonts w:ascii="Times New Roman" w:eastAsiaTheme="majorEastAsia" w:hAnsi="Times New Roman" w:cs="Times New Roman"/>
          <w:b/>
          <w:sz w:val="28"/>
          <w:szCs w:val="28"/>
        </w:rPr>
      </w:pPr>
    </w:p>
    <w:p w14:paraId="5E331FC3" w14:textId="77777777" w:rsidR="001E5AD5" w:rsidRDefault="00A86DBD" w:rsidP="001E5AD5">
      <w:pPr>
        <w:keepNext/>
        <w:keepLines/>
        <w:spacing w:before="40" w:after="0" w:line="259" w:lineRule="auto"/>
        <w:ind w:left="0" w:right="0" w:firstLine="0"/>
        <w:jc w:val="left"/>
        <w:outlineLvl w:val="2"/>
        <w:rPr>
          <w:rFonts w:ascii="Times New Roman" w:eastAsiaTheme="majorEastAsia" w:hAnsi="Times New Roman" w:cs="Times New Roman"/>
          <w:b/>
          <w:sz w:val="28"/>
          <w:szCs w:val="28"/>
        </w:rPr>
      </w:pPr>
      <w:r>
        <w:rPr>
          <w:rFonts w:ascii="Times New Roman" w:eastAsiaTheme="majorEastAsia" w:hAnsi="Times New Roman" w:cs="Times New Roman"/>
          <w:b/>
          <w:sz w:val="28"/>
          <w:szCs w:val="28"/>
        </w:rPr>
        <w:t>Especificação:</w:t>
      </w:r>
      <w:r w:rsidR="00983184" w:rsidRPr="00B35123">
        <w:rPr>
          <w:rFonts w:ascii="Times New Roman" w:eastAsiaTheme="majorEastAsia" w:hAnsi="Times New Roman" w:cs="Times New Roman"/>
          <w:b/>
          <w:sz w:val="28"/>
          <w:szCs w:val="28"/>
        </w:rPr>
        <w:t xml:space="preserve"> </w:t>
      </w:r>
      <w:r w:rsidR="00B35123" w:rsidRPr="00B35123">
        <w:rPr>
          <w:rFonts w:ascii="Times New Roman" w:eastAsiaTheme="majorEastAsia" w:hAnsi="Times New Roman" w:cs="Times New Roman"/>
          <w:b/>
          <w:sz w:val="28"/>
          <w:szCs w:val="28"/>
        </w:rPr>
        <w:t xml:space="preserve">Acervo </w:t>
      </w:r>
      <w:r w:rsidR="00B35123">
        <w:rPr>
          <w:rFonts w:ascii="Times New Roman" w:eastAsiaTheme="majorEastAsia" w:hAnsi="Times New Roman" w:cs="Times New Roman"/>
          <w:b/>
          <w:sz w:val="28"/>
          <w:szCs w:val="28"/>
        </w:rPr>
        <w:t xml:space="preserve">Acadêmico- </w:t>
      </w:r>
      <w:r w:rsidR="00983184" w:rsidRPr="00B35123">
        <w:rPr>
          <w:rFonts w:ascii="Times New Roman" w:eastAsiaTheme="majorEastAsia" w:hAnsi="Times New Roman" w:cs="Times New Roman"/>
          <w:b/>
          <w:sz w:val="28"/>
          <w:szCs w:val="28"/>
        </w:rPr>
        <w:t>Técnico-Institucional do PDDE na Região Nordeste</w:t>
      </w:r>
    </w:p>
    <w:p w14:paraId="00E1B774" w14:textId="77777777" w:rsidR="00C10091" w:rsidRDefault="00E36A15" w:rsidP="001E5AD5">
      <w:pPr>
        <w:keepNext/>
        <w:keepLines/>
        <w:spacing w:before="40" w:after="0" w:line="259" w:lineRule="auto"/>
        <w:ind w:left="-142" w:right="0" w:firstLine="0"/>
        <w:jc w:val="left"/>
        <w:outlineLvl w:val="2"/>
        <w:rPr>
          <w:rFonts w:ascii="Times New Roman" w:eastAsiaTheme="majorEastAsia" w:hAnsi="Times New Roman" w:cs="Times New Roman"/>
          <w:b/>
          <w:bCs/>
          <w:sz w:val="28"/>
          <w:szCs w:val="28"/>
        </w:rPr>
      </w:pPr>
      <w:r w:rsidRPr="00345027">
        <w:rPr>
          <w:rFonts w:ascii="Times New Roman" w:eastAsiaTheme="majorEastAsia" w:hAnsi="Times New Roman" w:cs="Times New Roman"/>
          <w:b/>
          <w:bCs/>
          <w:sz w:val="28"/>
          <w:szCs w:val="28"/>
        </w:rPr>
        <w:t xml:space="preserve"> </w:t>
      </w:r>
      <w:r w:rsidR="001E5AD5">
        <w:rPr>
          <w:rFonts w:ascii="Times New Roman" w:eastAsiaTheme="majorEastAsia" w:hAnsi="Times New Roman" w:cs="Times New Roman"/>
          <w:b/>
          <w:bCs/>
          <w:sz w:val="28"/>
          <w:szCs w:val="28"/>
        </w:rPr>
        <w:t xml:space="preserve"> </w:t>
      </w:r>
    </w:p>
    <w:p w14:paraId="43BEF77D" w14:textId="3580F325" w:rsidR="00E36A15" w:rsidRPr="001E5AD5" w:rsidRDefault="00C10091" w:rsidP="001E5AD5">
      <w:pPr>
        <w:keepNext/>
        <w:keepLines/>
        <w:spacing w:before="40" w:after="0" w:line="259" w:lineRule="auto"/>
        <w:ind w:left="-142" w:right="0" w:firstLine="0"/>
        <w:jc w:val="left"/>
        <w:outlineLvl w:val="2"/>
        <w:rPr>
          <w:rFonts w:ascii="Times New Roman" w:eastAsiaTheme="majorEastAsia" w:hAnsi="Times New Roman" w:cs="Times New Roman"/>
          <w:b/>
          <w:sz w:val="28"/>
          <w:szCs w:val="28"/>
        </w:rPr>
      </w:pPr>
      <w:r>
        <w:rPr>
          <w:rFonts w:ascii="Times New Roman" w:eastAsiaTheme="majorEastAsia" w:hAnsi="Times New Roman" w:cs="Times New Roman"/>
          <w:b/>
          <w:bCs/>
          <w:sz w:val="28"/>
          <w:szCs w:val="28"/>
        </w:rPr>
        <w:t xml:space="preserve">  </w:t>
      </w:r>
      <w:r w:rsidR="00E36A15" w:rsidRPr="000E694D">
        <w:rPr>
          <w:rFonts w:ascii="Times New Roman" w:eastAsiaTheme="majorEastAsia" w:hAnsi="Times New Roman" w:cs="Times New Roman"/>
          <w:b/>
          <w:bCs/>
        </w:rPr>
        <w:t>PRODUTO 2 - DISSEMINAÇÃO DAS INFORMAÇÕES SOBRE O PDDE</w:t>
      </w:r>
      <w:bookmarkEnd w:id="0"/>
    </w:p>
    <w:p w14:paraId="1D53084F" w14:textId="7395767D" w:rsidR="004773CE" w:rsidRPr="00983184" w:rsidRDefault="004773CE" w:rsidP="00E36A15">
      <w:pPr>
        <w:keepNext/>
        <w:keepLines/>
        <w:spacing w:before="40" w:after="0" w:line="259" w:lineRule="auto"/>
        <w:ind w:left="0" w:right="0" w:firstLine="0"/>
        <w:jc w:val="left"/>
        <w:outlineLvl w:val="1"/>
        <w:rPr>
          <w:rFonts w:ascii="Times New Roman" w:eastAsiaTheme="majorEastAsia" w:hAnsi="Times New Roman" w:cs="Times New Roman"/>
          <w:b/>
          <w:bCs/>
        </w:rPr>
      </w:pPr>
    </w:p>
    <w:p w14:paraId="47EF8C93" w14:textId="4BF0C449" w:rsidR="000E694D" w:rsidRPr="00CE1F67" w:rsidRDefault="000E694D" w:rsidP="00E36A15">
      <w:pPr>
        <w:keepNext/>
        <w:keepLines/>
        <w:spacing w:before="40" w:after="0" w:line="259" w:lineRule="auto"/>
        <w:ind w:left="0" w:right="0" w:firstLine="0"/>
        <w:jc w:val="left"/>
        <w:outlineLvl w:val="1"/>
        <w:rPr>
          <w:rFonts w:ascii="Times New Roman" w:eastAsiaTheme="majorEastAsia" w:hAnsi="Times New Roman" w:cs="Times New Roman"/>
          <w:b/>
          <w:bCs/>
        </w:rPr>
      </w:pPr>
    </w:p>
    <w:p w14:paraId="6EA6F909" w14:textId="5B702F92" w:rsidR="000E694D" w:rsidRDefault="00C14084" w:rsidP="00E36A15">
      <w:pPr>
        <w:keepNext/>
        <w:keepLines/>
        <w:spacing w:before="40" w:after="0" w:line="259" w:lineRule="auto"/>
        <w:ind w:left="0" w:right="0" w:firstLine="0"/>
        <w:jc w:val="left"/>
        <w:outlineLvl w:val="1"/>
        <w:rPr>
          <w:rFonts w:ascii="Times New Roman" w:eastAsiaTheme="majorEastAsia" w:hAnsi="Times New Roman" w:cs="Times New Roman"/>
          <w:b/>
          <w:bCs/>
        </w:rPr>
      </w:pPr>
      <w:r>
        <w:rPr>
          <w:rFonts w:ascii="Times New Roman" w:eastAsiaTheme="majorEastAsia" w:hAnsi="Times New Roman" w:cs="Times New Roman"/>
          <w:b/>
          <w:bCs/>
        </w:rPr>
        <w:t xml:space="preserve"> 1 - </w:t>
      </w:r>
      <w:r w:rsidR="0095299B">
        <w:rPr>
          <w:rFonts w:ascii="Times New Roman" w:eastAsiaTheme="majorEastAsia" w:hAnsi="Times New Roman" w:cs="Times New Roman"/>
          <w:b/>
          <w:bCs/>
        </w:rPr>
        <w:t xml:space="preserve">DESCRIÇÃO E </w:t>
      </w:r>
      <w:r w:rsidR="00F90F60" w:rsidRPr="00CE1F67">
        <w:rPr>
          <w:rFonts w:ascii="Times New Roman" w:eastAsiaTheme="majorEastAsia" w:hAnsi="Times New Roman" w:cs="Times New Roman"/>
          <w:b/>
          <w:bCs/>
        </w:rPr>
        <w:t>JUS</w:t>
      </w:r>
      <w:r w:rsidR="00CD0AA7" w:rsidRPr="00CE1F67">
        <w:rPr>
          <w:rFonts w:ascii="Times New Roman" w:eastAsiaTheme="majorEastAsia" w:hAnsi="Times New Roman" w:cs="Times New Roman"/>
          <w:b/>
          <w:bCs/>
        </w:rPr>
        <w:t>TIFICATIVA</w:t>
      </w:r>
    </w:p>
    <w:p w14:paraId="016A67A5" w14:textId="6A16E7DA" w:rsidR="00CE1F67" w:rsidRDefault="00CE1F67" w:rsidP="00E36A15">
      <w:pPr>
        <w:keepNext/>
        <w:keepLines/>
        <w:spacing w:before="40" w:after="0" w:line="259" w:lineRule="auto"/>
        <w:ind w:left="0" w:right="0" w:firstLine="0"/>
        <w:jc w:val="left"/>
        <w:outlineLvl w:val="1"/>
        <w:rPr>
          <w:rFonts w:ascii="Times New Roman" w:eastAsiaTheme="majorEastAsia" w:hAnsi="Times New Roman" w:cs="Times New Roman"/>
          <w:b/>
          <w:bCs/>
        </w:rPr>
      </w:pPr>
    </w:p>
    <w:p w14:paraId="0FBA3FCD" w14:textId="7533DBB6" w:rsidR="00A94309" w:rsidRPr="005633A5" w:rsidRDefault="00426B7D" w:rsidP="00A94309">
      <w:pPr>
        <w:keepNext/>
        <w:keepLines/>
        <w:spacing w:before="40" w:after="0" w:line="259" w:lineRule="auto"/>
        <w:ind w:left="0" w:right="0" w:firstLine="0"/>
        <w:outlineLvl w:val="1"/>
        <w:rPr>
          <w:rFonts w:ascii="Times New Roman" w:eastAsiaTheme="majorEastAsia" w:hAnsi="Times New Roman" w:cs="Times New Roman"/>
          <w:sz w:val="28"/>
          <w:szCs w:val="28"/>
        </w:rPr>
      </w:pPr>
      <w:r w:rsidRPr="005633A5">
        <w:rPr>
          <w:rFonts w:ascii="Times New Roman" w:eastAsiaTheme="majorEastAsia" w:hAnsi="Times New Roman" w:cs="Times New Roman"/>
          <w:sz w:val="28"/>
          <w:szCs w:val="28"/>
        </w:rPr>
        <w:t>A proposta</w:t>
      </w:r>
      <w:r w:rsidR="00193B6C" w:rsidRPr="005633A5">
        <w:rPr>
          <w:rFonts w:ascii="Times New Roman" w:eastAsiaTheme="majorEastAsia" w:hAnsi="Times New Roman" w:cs="Times New Roman"/>
          <w:sz w:val="28"/>
          <w:szCs w:val="28"/>
        </w:rPr>
        <w:t xml:space="preserve"> </w:t>
      </w:r>
      <w:r w:rsidR="00FE1942" w:rsidRPr="005633A5">
        <w:rPr>
          <w:rFonts w:ascii="Times New Roman" w:eastAsiaTheme="majorEastAsia" w:hAnsi="Times New Roman" w:cs="Times New Roman"/>
          <w:sz w:val="28"/>
          <w:szCs w:val="28"/>
        </w:rPr>
        <w:t xml:space="preserve">do </w:t>
      </w:r>
      <w:r w:rsidRPr="005633A5">
        <w:rPr>
          <w:rFonts w:ascii="Times New Roman" w:eastAsiaTheme="majorEastAsia" w:hAnsi="Times New Roman" w:cs="Times New Roman"/>
          <w:sz w:val="28"/>
          <w:szCs w:val="28"/>
        </w:rPr>
        <w:t xml:space="preserve">eixo </w:t>
      </w:r>
      <w:r w:rsidR="009A5EE0" w:rsidRPr="00C36538">
        <w:rPr>
          <w:rFonts w:ascii="Times New Roman" w:eastAsiaTheme="majorEastAsia" w:hAnsi="Times New Roman" w:cs="Times New Roman"/>
          <w:b/>
          <w:bCs/>
          <w:sz w:val="28"/>
          <w:szCs w:val="28"/>
        </w:rPr>
        <w:t>D</w:t>
      </w:r>
      <w:r w:rsidRPr="00C36538">
        <w:rPr>
          <w:rFonts w:ascii="Times New Roman" w:eastAsiaTheme="majorEastAsia" w:hAnsi="Times New Roman" w:cs="Times New Roman"/>
          <w:b/>
          <w:bCs/>
          <w:sz w:val="28"/>
          <w:szCs w:val="28"/>
        </w:rPr>
        <w:t>isseminação</w:t>
      </w:r>
      <w:r w:rsidR="00795DE5" w:rsidRPr="00C36538">
        <w:rPr>
          <w:rFonts w:ascii="Times New Roman" w:eastAsiaTheme="majorEastAsia" w:hAnsi="Times New Roman" w:cs="Times New Roman"/>
          <w:b/>
          <w:bCs/>
          <w:sz w:val="28"/>
          <w:szCs w:val="28"/>
        </w:rPr>
        <w:t xml:space="preserve"> </w:t>
      </w:r>
      <w:r w:rsidR="006A6EB3" w:rsidRPr="00C36538">
        <w:rPr>
          <w:rFonts w:ascii="Times New Roman" w:eastAsiaTheme="majorEastAsia" w:hAnsi="Times New Roman" w:cs="Times New Roman"/>
          <w:b/>
          <w:bCs/>
          <w:sz w:val="28"/>
          <w:szCs w:val="28"/>
        </w:rPr>
        <w:t xml:space="preserve">de </w:t>
      </w:r>
      <w:r w:rsidR="009A5EE0" w:rsidRPr="00C36538">
        <w:rPr>
          <w:rFonts w:ascii="Times New Roman" w:eastAsiaTheme="majorEastAsia" w:hAnsi="Times New Roman" w:cs="Times New Roman"/>
          <w:b/>
          <w:bCs/>
          <w:sz w:val="28"/>
          <w:szCs w:val="28"/>
        </w:rPr>
        <w:t>I</w:t>
      </w:r>
      <w:r w:rsidR="00795DE5" w:rsidRPr="00C36538">
        <w:rPr>
          <w:rFonts w:ascii="Times New Roman" w:eastAsiaTheme="majorEastAsia" w:hAnsi="Times New Roman" w:cs="Times New Roman"/>
          <w:b/>
          <w:bCs/>
          <w:sz w:val="28"/>
          <w:szCs w:val="28"/>
        </w:rPr>
        <w:t>nformações sobre o Programa Dinheiro Direto na Escola</w:t>
      </w:r>
      <w:r w:rsidR="00E40A30" w:rsidRPr="00C36538">
        <w:rPr>
          <w:rFonts w:ascii="Times New Roman" w:eastAsiaTheme="majorEastAsia" w:hAnsi="Times New Roman" w:cs="Times New Roman"/>
          <w:b/>
          <w:bCs/>
          <w:sz w:val="28"/>
          <w:szCs w:val="28"/>
        </w:rPr>
        <w:t xml:space="preserve"> </w:t>
      </w:r>
      <w:r w:rsidR="001F6D92" w:rsidRPr="00C36538">
        <w:rPr>
          <w:rFonts w:ascii="Times New Roman" w:eastAsiaTheme="majorEastAsia" w:hAnsi="Times New Roman" w:cs="Times New Roman"/>
          <w:b/>
          <w:bCs/>
          <w:sz w:val="28"/>
          <w:szCs w:val="28"/>
        </w:rPr>
        <w:t>(PDDE),</w:t>
      </w:r>
      <w:r w:rsidR="001F6D92" w:rsidRPr="005633A5">
        <w:rPr>
          <w:rFonts w:ascii="Times New Roman" w:eastAsiaTheme="majorEastAsia" w:hAnsi="Times New Roman" w:cs="Times New Roman"/>
          <w:sz w:val="28"/>
          <w:szCs w:val="28"/>
        </w:rPr>
        <w:t xml:space="preserve"> </w:t>
      </w:r>
      <w:r w:rsidR="00136EDF" w:rsidRPr="005633A5">
        <w:rPr>
          <w:rFonts w:ascii="Times New Roman" w:eastAsiaTheme="majorEastAsia" w:hAnsi="Times New Roman" w:cs="Times New Roman"/>
          <w:sz w:val="28"/>
          <w:szCs w:val="28"/>
        </w:rPr>
        <w:t xml:space="preserve">com recurso proveniente do </w:t>
      </w:r>
      <w:r w:rsidR="00136EDF" w:rsidRPr="00A81515">
        <w:rPr>
          <w:rFonts w:ascii="Times New Roman" w:eastAsiaTheme="majorEastAsia" w:hAnsi="Times New Roman" w:cs="Times New Roman"/>
          <w:b/>
          <w:bCs/>
          <w:sz w:val="28"/>
          <w:szCs w:val="28"/>
        </w:rPr>
        <w:t xml:space="preserve">Fundo Nacional de Desenvolvimento </w:t>
      </w:r>
      <w:r w:rsidR="001807DA" w:rsidRPr="00A81515">
        <w:rPr>
          <w:rFonts w:ascii="Times New Roman" w:eastAsiaTheme="majorEastAsia" w:hAnsi="Times New Roman" w:cs="Times New Roman"/>
          <w:b/>
          <w:bCs/>
          <w:sz w:val="28"/>
          <w:szCs w:val="28"/>
        </w:rPr>
        <w:t>da Educação (FNDE)</w:t>
      </w:r>
      <w:r w:rsidR="004035CF" w:rsidRPr="00A81515">
        <w:rPr>
          <w:rFonts w:ascii="Times New Roman" w:eastAsiaTheme="majorEastAsia" w:hAnsi="Times New Roman" w:cs="Times New Roman"/>
          <w:b/>
          <w:bCs/>
          <w:sz w:val="28"/>
          <w:szCs w:val="28"/>
        </w:rPr>
        <w:t>,</w:t>
      </w:r>
      <w:r w:rsidR="001807DA" w:rsidRPr="005633A5">
        <w:rPr>
          <w:rFonts w:ascii="Times New Roman" w:eastAsiaTheme="majorEastAsia" w:hAnsi="Times New Roman" w:cs="Times New Roman"/>
          <w:sz w:val="28"/>
          <w:szCs w:val="28"/>
        </w:rPr>
        <w:t xml:space="preserve"> </w:t>
      </w:r>
      <w:r w:rsidR="004035CF" w:rsidRPr="005633A5">
        <w:rPr>
          <w:rFonts w:ascii="Times New Roman" w:eastAsiaTheme="majorEastAsia" w:hAnsi="Times New Roman" w:cs="Times New Roman"/>
          <w:sz w:val="28"/>
          <w:szCs w:val="28"/>
        </w:rPr>
        <w:t>v</w:t>
      </w:r>
      <w:r w:rsidR="001807DA" w:rsidRPr="005633A5">
        <w:rPr>
          <w:rFonts w:ascii="Times New Roman" w:eastAsiaTheme="majorEastAsia" w:hAnsi="Times New Roman" w:cs="Times New Roman"/>
          <w:sz w:val="28"/>
          <w:szCs w:val="28"/>
        </w:rPr>
        <w:t>isa</w:t>
      </w:r>
      <w:r w:rsidR="00D3367B">
        <w:rPr>
          <w:rFonts w:ascii="Times New Roman" w:eastAsiaTheme="majorEastAsia" w:hAnsi="Times New Roman" w:cs="Times New Roman"/>
          <w:sz w:val="28"/>
          <w:szCs w:val="28"/>
        </w:rPr>
        <w:t xml:space="preserve">, recuperar a memória do PDDE em diferentes períodos </w:t>
      </w:r>
      <w:r w:rsidR="00BB4959">
        <w:rPr>
          <w:rFonts w:ascii="Times New Roman" w:eastAsiaTheme="majorEastAsia" w:hAnsi="Times New Roman" w:cs="Times New Roman"/>
          <w:sz w:val="28"/>
          <w:szCs w:val="28"/>
        </w:rPr>
        <w:t xml:space="preserve">da sua atuação. Para tanto, </w:t>
      </w:r>
      <w:r w:rsidR="0070101A">
        <w:rPr>
          <w:rFonts w:ascii="Times New Roman" w:eastAsiaTheme="majorEastAsia" w:hAnsi="Times New Roman" w:cs="Times New Roman"/>
          <w:sz w:val="28"/>
          <w:szCs w:val="28"/>
        </w:rPr>
        <w:t>tratará de</w:t>
      </w:r>
      <w:r w:rsidR="001F6D92" w:rsidRPr="005633A5">
        <w:rPr>
          <w:rFonts w:ascii="Times New Roman" w:eastAsiaTheme="majorEastAsia" w:hAnsi="Times New Roman" w:cs="Times New Roman"/>
          <w:sz w:val="28"/>
          <w:szCs w:val="28"/>
        </w:rPr>
        <w:t xml:space="preserve"> </w:t>
      </w:r>
      <w:r w:rsidR="002A2A0C" w:rsidRPr="005633A5">
        <w:rPr>
          <w:rFonts w:ascii="Times New Roman" w:eastAsiaTheme="majorEastAsia" w:hAnsi="Times New Roman" w:cs="Times New Roman"/>
          <w:sz w:val="28"/>
          <w:szCs w:val="28"/>
        </w:rPr>
        <w:t>levantar</w:t>
      </w:r>
      <w:r w:rsidR="00811FC7" w:rsidRPr="005633A5">
        <w:rPr>
          <w:rFonts w:ascii="Times New Roman" w:eastAsiaTheme="majorEastAsia" w:hAnsi="Times New Roman" w:cs="Times New Roman"/>
          <w:sz w:val="28"/>
          <w:szCs w:val="28"/>
        </w:rPr>
        <w:t>, organizar, descrever</w:t>
      </w:r>
      <w:r w:rsidR="002A2A0C" w:rsidRPr="005633A5">
        <w:rPr>
          <w:rFonts w:ascii="Times New Roman" w:eastAsiaTheme="majorEastAsia" w:hAnsi="Times New Roman" w:cs="Times New Roman"/>
          <w:sz w:val="28"/>
          <w:szCs w:val="28"/>
        </w:rPr>
        <w:t xml:space="preserve"> </w:t>
      </w:r>
      <w:r w:rsidR="00811FC7" w:rsidRPr="005633A5">
        <w:rPr>
          <w:rFonts w:ascii="Times New Roman" w:eastAsiaTheme="majorEastAsia" w:hAnsi="Times New Roman" w:cs="Times New Roman"/>
          <w:sz w:val="28"/>
          <w:szCs w:val="28"/>
        </w:rPr>
        <w:t xml:space="preserve">e analisar </w:t>
      </w:r>
      <w:r w:rsidR="00D042AD" w:rsidRPr="005633A5">
        <w:rPr>
          <w:rFonts w:ascii="Times New Roman" w:eastAsiaTheme="majorEastAsia" w:hAnsi="Times New Roman" w:cs="Times New Roman"/>
          <w:sz w:val="28"/>
          <w:szCs w:val="28"/>
        </w:rPr>
        <w:t>refer</w:t>
      </w:r>
      <w:r w:rsidR="00213FA6" w:rsidRPr="005633A5">
        <w:rPr>
          <w:rFonts w:ascii="Times New Roman" w:eastAsiaTheme="majorEastAsia" w:hAnsi="Times New Roman" w:cs="Times New Roman"/>
          <w:sz w:val="28"/>
          <w:szCs w:val="28"/>
        </w:rPr>
        <w:t>ê</w:t>
      </w:r>
      <w:r w:rsidR="00D042AD" w:rsidRPr="005633A5">
        <w:rPr>
          <w:rFonts w:ascii="Times New Roman" w:eastAsiaTheme="majorEastAsia" w:hAnsi="Times New Roman" w:cs="Times New Roman"/>
          <w:sz w:val="28"/>
          <w:szCs w:val="28"/>
        </w:rPr>
        <w:t>ncias</w:t>
      </w:r>
      <w:r w:rsidR="009021B4" w:rsidRPr="005633A5">
        <w:rPr>
          <w:rFonts w:ascii="Times New Roman" w:eastAsiaTheme="majorEastAsia" w:hAnsi="Times New Roman" w:cs="Times New Roman"/>
          <w:sz w:val="28"/>
          <w:szCs w:val="28"/>
        </w:rPr>
        <w:t xml:space="preserve"> bibliográficas e documentais</w:t>
      </w:r>
      <w:r w:rsidR="000A0987" w:rsidRPr="005633A5">
        <w:rPr>
          <w:rFonts w:ascii="Times New Roman" w:eastAsiaTheme="majorEastAsia" w:hAnsi="Times New Roman" w:cs="Times New Roman"/>
          <w:sz w:val="28"/>
          <w:szCs w:val="28"/>
        </w:rPr>
        <w:t xml:space="preserve"> oriundas</w:t>
      </w:r>
      <w:r w:rsidR="002A2A0C" w:rsidRPr="005633A5">
        <w:rPr>
          <w:rFonts w:ascii="Times New Roman" w:eastAsiaTheme="majorEastAsia" w:hAnsi="Times New Roman" w:cs="Times New Roman"/>
          <w:sz w:val="28"/>
          <w:szCs w:val="28"/>
        </w:rPr>
        <w:t xml:space="preserve"> de diferentes </w:t>
      </w:r>
      <w:r w:rsidR="000A0987" w:rsidRPr="005633A5">
        <w:rPr>
          <w:rFonts w:ascii="Times New Roman" w:eastAsiaTheme="majorEastAsia" w:hAnsi="Times New Roman" w:cs="Times New Roman"/>
          <w:sz w:val="28"/>
          <w:szCs w:val="28"/>
        </w:rPr>
        <w:t>fontes sobre</w:t>
      </w:r>
      <w:r w:rsidR="001C7C10" w:rsidRPr="005633A5">
        <w:rPr>
          <w:rFonts w:ascii="Times New Roman" w:eastAsiaTheme="majorEastAsia" w:hAnsi="Times New Roman" w:cs="Times New Roman"/>
          <w:sz w:val="28"/>
          <w:szCs w:val="28"/>
        </w:rPr>
        <w:t xml:space="preserve"> </w:t>
      </w:r>
      <w:r w:rsidR="00871F80" w:rsidRPr="005633A5">
        <w:rPr>
          <w:rFonts w:ascii="Times New Roman" w:eastAsiaTheme="majorEastAsia" w:hAnsi="Times New Roman" w:cs="Times New Roman"/>
          <w:sz w:val="28"/>
          <w:szCs w:val="28"/>
        </w:rPr>
        <w:t>o</w:t>
      </w:r>
      <w:r w:rsidR="007905BB" w:rsidRPr="005633A5">
        <w:rPr>
          <w:rFonts w:ascii="Times New Roman" w:eastAsiaTheme="majorEastAsia" w:hAnsi="Times New Roman" w:cs="Times New Roman"/>
          <w:sz w:val="28"/>
          <w:szCs w:val="28"/>
        </w:rPr>
        <w:t>s</w:t>
      </w:r>
      <w:r w:rsidR="00EA6144" w:rsidRPr="005633A5">
        <w:rPr>
          <w:rFonts w:ascii="Times New Roman" w:eastAsiaTheme="majorEastAsia" w:hAnsi="Times New Roman" w:cs="Times New Roman"/>
          <w:sz w:val="28"/>
          <w:szCs w:val="28"/>
        </w:rPr>
        <w:t xml:space="preserve"> processos</w:t>
      </w:r>
      <w:r w:rsidR="004C3338" w:rsidRPr="005633A5">
        <w:rPr>
          <w:rFonts w:ascii="Times New Roman" w:eastAsiaTheme="majorEastAsia" w:hAnsi="Times New Roman" w:cs="Times New Roman"/>
          <w:sz w:val="28"/>
          <w:szCs w:val="28"/>
        </w:rPr>
        <w:t xml:space="preserve">, </w:t>
      </w:r>
      <w:r w:rsidR="000A0987" w:rsidRPr="005633A5">
        <w:rPr>
          <w:rFonts w:ascii="Times New Roman" w:eastAsiaTheme="majorEastAsia" w:hAnsi="Times New Roman" w:cs="Times New Roman"/>
          <w:sz w:val="28"/>
          <w:szCs w:val="28"/>
        </w:rPr>
        <w:t>procedimentos e</w:t>
      </w:r>
      <w:r w:rsidR="00EA6144" w:rsidRPr="005633A5">
        <w:rPr>
          <w:rFonts w:ascii="Times New Roman" w:eastAsiaTheme="majorEastAsia" w:hAnsi="Times New Roman" w:cs="Times New Roman"/>
          <w:sz w:val="28"/>
          <w:szCs w:val="28"/>
        </w:rPr>
        <w:t xml:space="preserve"> práticas </w:t>
      </w:r>
      <w:r w:rsidR="00500D36" w:rsidRPr="005633A5">
        <w:rPr>
          <w:rFonts w:ascii="Times New Roman" w:eastAsiaTheme="majorEastAsia" w:hAnsi="Times New Roman" w:cs="Times New Roman"/>
          <w:sz w:val="28"/>
          <w:szCs w:val="28"/>
        </w:rPr>
        <w:t xml:space="preserve">relacionadas com </w:t>
      </w:r>
      <w:r w:rsidR="00641427" w:rsidRPr="005633A5">
        <w:rPr>
          <w:rFonts w:ascii="Times New Roman" w:eastAsiaTheme="majorEastAsia" w:hAnsi="Times New Roman" w:cs="Times New Roman"/>
          <w:sz w:val="28"/>
          <w:szCs w:val="28"/>
        </w:rPr>
        <w:t>o PPDE e</w:t>
      </w:r>
      <w:r w:rsidR="00B72AC6" w:rsidRPr="005633A5">
        <w:rPr>
          <w:rFonts w:ascii="Times New Roman" w:eastAsiaTheme="majorEastAsia" w:hAnsi="Times New Roman" w:cs="Times New Roman"/>
          <w:sz w:val="28"/>
          <w:szCs w:val="28"/>
        </w:rPr>
        <w:t xml:space="preserve"> com</w:t>
      </w:r>
      <w:r w:rsidR="007905BB" w:rsidRPr="005633A5">
        <w:rPr>
          <w:rFonts w:ascii="Times New Roman" w:eastAsiaTheme="majorEastAsia" w:hAnsi="Times New Roman" w:cs="Times New Roman"/>
          <w:sz w:val="28"/>
          <w:szCs w:val="28"/>
        </w:rPr>
        <w:t xml:space="preserve"> </w:t>
      </w:r>
      <w:r w:rsidR="00641427" w:rsidRPr="005633A5">
        <w:rPr>
          <w:rFonts w:ascii="Times New Roman" w:eastAsiaTheme="majorEastAsia" w:hAnsi="Times New Roman" w:cs="Times New Roman"/>
          <w:sz w:val="28"/>
          <w:szCs w:val="28"/>
        </w:rPr>
        <w:t>o FNDE</w:t>
      </w:r>
      <w:r w:rsidR="00FD5FCC" w:rsidRPr="005633A5">
        <w:rPr>
          <w:rFonts w:ascii="Times New Roman" w:eastAsiaTheme="majorEastAsia" w:hAnsi="Times New Roman" w:cs="Times New Roman"/>
          <w:sz w:val="28"/>
          <w:szCs w:val="28"/>
        </w:rPr>
        <w:t xml:space="preserve">, </w:t>
      </w:r>
      <w:r w:rsidR="0023313A" w:rsidRPr="005633A5">
        <w:rPr>
          <w:rFonts w:ascii="Times New Roman" w:eastAsiaTheme="majorEastAsia" w:hAnsi="Times New Roman" w:cs="Times New Roman"/>
          <w:sz w:val="28"/>
          <w:szCs w:val="28"/>
        </w:rPr>
        <w:t>no âmbito do Nordeste</w:t>
      </w:r>
      <w:r w:rsidR="008029EA">
        <w:rPr>
          <w:rFonts w:ascii="Times New Roman" w:eastAsiaTheme="majorEastAsia" w:hAnsi="Times New Roman" w:cs="Times New Roman"/>
          <w:sz w:val="28"/>
          <w:szCs w:val="28"/>
        </w:rPr>
        <w:t xml:space="preserve">. </w:t>
      </w:r>
      <w:r w:rsidR="00C37E24">
        <w:rPr>
          <w:rFonts w:ascii="Times New Roman" w:eastAsiaTheme="majorEastAsia" w:hAnsi="Times New Roman" w:cs="Times New Roman"/>
          <w:sz w:val="28"/>
          <w:szCs w:val="28"/>
        </w:rPr>
        <w:t>Á</w:t>
      </w:r>
      <w:r w:rsidR="0046498A">
        <w:rPr>
          <w:rFonts w:ascii="Times New Roman" w:eastAsiaTheme="majorEastAsia" w:hAnsi="Times New Roman" w:cs="Times New Roman"/>
          <w:sz w:val="28"/>
          <w:szCs w:val="28"/>
        </w:rPr>
        <w:t xml:space="preserve"> partir das informações </w:t>
      </w:r>
      <w:r w:rsidR="00CE1B9B">
        <w:rPr>
          <w:rFonts w:ascii="Times New Roman" w:eastAsiaTheme="majorEastAsia" w:hAnsi="Times New Roman" w:cs="Times New Roman"/>
          <w:sz w:val="28"/>
          <w:szCs w:val="28"/>
        </w:rPr>
        <w:t>organizadas,</w:t>
      </w:r>
      <w:r w:rsidR="00202B8A">
        <w:rPr>
          <w:rFonts w:ascii="Times New Roman" w:eastAsiaTheme="majorEastAsia" w:hAnsi="Times New Roman" w:cs="Times New Roman"/>
          <w:sz w:val="28"/>
          <w:szCs w:val="28"/>
        </w:rPr>
        <w:t xml:space="preserve"> deverá</w:t>
      </w:r>
      <w:r w:rsidR="00CE1B9B">
        <w:rPr>
          <w:rFonts w:ascii="Times New Roman" w:eastAsiaTheme="majorEastAsia" w:hAnsi="Times New Roman" w:cs="Times New Roman"/>
          <w:sz w:val="28"/>
          <w:szCs w:val="28"/>
        </w:rPr>
        <w:t xml:space="preserve"> </w:t>
      </w:r>
      <w:r w:rsidR="00CE1B9B" w:rsidRPr="005633A5">
        <w:rPr>
          <w:rFonts w:ascii="Times New Roman" w:eastAsiaTheme="majorEastAsia" w:hAnsi="Times New Roman" w:cs="Times New Roman"/>
          <w:sz w:val="28"/>
          <w:szCs w:val="28"/>
        </w:rPr>
        <w:t>propagar</w:t>
      </w:r>
      <w:r w:rsidR="00B1012A" w:rsidRPr="005633A5">
        <w:rPr>
          <w:rFonts w:ascii="Times New Roman" w:eastAsiaTheme="majorEastAsia" w:hAnsi="Times New Roman" w:cs="Times New Roman"/>
          <w:sz w:val="28"/>
          <w:szCs w:val="28"/>
        </w:rPr>
        <w:t xml:space="preserve"> </w:t>
      </w:r>
      <w:r w:rsidR="00584262" w:rsidRPr="005633A5">
        <w:rPr>
          <w:rFonts w:ascii="Times New Roman" w:eastAsiaTheme="majorEastAsia" w:hAnsi="Times New Roman" w:cs="Times New Roman"/>
          <w:sz w:val="28"/>
          <w:szCs w:val="28"/>
        </w:rPr>
        <w:t>e visibilizar</w:t>
      </w:r>
      <w:r w:rsidR="00202B8A">
        <w:rPr>
          <w:rFonts w:ascii="Times New Roman" w:eastAsiaTheme="majorEastAsia" w:hAnsi="Times New Roman" w:cs="Times New Roman"/>
          <w:sz w:val="28"/>
          <w:szCs w:val="28"/>
        </w:rPr>
        <w:t xml:space="preserve"> em diferentes meios</w:t>
      </w:r>
      <w:r w:rsidR="00A94309">
        <w:rPr>
          <w:rFonts w:ascii="Times New Roman" w:eastAsiaTheme="majorEastAsia" w:hAnsi="Times New Roman" w:cs="Times New Roman"/>
          <w:sz w:val="28"/>
          <w:szCs w:val="28"/>
        </w:rPr>
        <w:t xml:space="preserve"> comunicativos</w:t>
      </w:r>
      <w:r w:rsidR="00E66FF3">
        <w:rPr>
          <w:rFonts w:ascii="Times New Roman" w:eastAsiaTheme="majorEastAsia" w:hAnsi="Times New Roman" w:cs="Times New Roman"/>
          <w:sz w:val="28"/>
          <w:szCs w:val="28"/>
        </w:rPr>
        <w:t xml:space="preserve"> -</w:t>
      </w:r>
      <w:r w:rsidR="008902BA">
        <w:rPr>
          <w:rFonts w:ascii="Times New Roman" w:eastAsiaTheme="majorEastAsia" w:hAnsi="Times New Roman" w:cs="Times New Roman"/>
          <w:sz w:val="28"/>
          <w:szCs w:val="28"/>
        </w:rPr>
        <w:t xml:space="preserve"> através de artigos, reportagem, entrevistas,</w:t>
      </w:r>
      <w:r w:rsidR="00B36EE2">
        <w:rPr>
          <w:rFonts w:ascii="Times New Roman" w:eastAsiaTheme="majorEastAsia" w:hAnsi="Times New Roman" w:cs="Times New Roman"/>
          <w:sz w:val="28"/>
          <w:szCs w:val="28"/>
        </w:rPr>
        <w:t xml:space="preserve"> textos </w:t>
      </w:r>
      <w:r w:rsidR="005F72C2">
        <w:rPr>
          <w:rFonts w:ascii="Times New Roman" w:eastAsiaTheme="majorEastAsia" w:hAnsi="Times New Roman" w:cs="Times New Roman"/>
          <w:sz w:val="28"/>
          <w:szCs w:val="28"/>
        </w:rPr>
        <w:t>acadêmicos</w:t>
      </w:r>
      <w:r w:rsidR="00E66FF3">
        <w:rPr>
          <w:rFonts w:ascii="Times New Roman" w:eastAsiaTheme="majorEastAsia" w:hAnsi="Times New Roman" w:cs="Times New Roman"/>
          <w:sz w:val="28"/>
          <w:szCs w:val="28"/>
        </w:rPr>
        <w:t xml:space="preserve"> -</w:t>
      </w:r>
      <w:r w:rsidR="003B603A">
        <w:rPr>
          <w:rFonts w:ascii="Times New Roman" w:eastAsiaTheme="majorEastAsia" w:hAnsi="Times New Roman" w:cs="Times New Roman"/>
          <w:sz w:val="28"/>
          <w:szCs w:val="28"/>
        </w:rPr>
        <w:t>, ações</w:t>
      </w:r>
      <w:r w:rsidR="00A94309" w:rsidRPr="005633A5">
        <w:rPr>
          <w:rFonts w:ascii="Times New Roman" w:eastAsiaTheme="majorEastAsia" w:hAnsi="Times New Roman" w:cs="Times New Roman"/>
          <w:sz w:val="28"/>
          <w:szCs w:val="28"/>
        </w:rPr>
        <w:t xml:space="preserve"> relativas </w:t>
      </w:r>
      <w:r w:rsidR="003B603A" w:rsidRPr="005633A5">
        <w:rPr>
          <w:rFonts w:ascii="Times New Roman" w:eastAsiaTheme="majorEastAsia" w:hAnsi="Times New Roman" w:cs="Times New Roman"/>
          <w:sz w:val="28"/>
          <w:szCs w:val="28"/>
        </w:rPr>
        <w:t>as intervenções</w:t>
      </w:r>
      <w:r w:rsidR="00A94309" w:rsidRPr="005633A5">
        <w:rPr>
          <w:rFonts w:ascii="Times New Roman" w:eastAsiaTheme="majorEastAsia" w:hAnsi="Times New Roman" w:cs="Times New Roman"/>
          <w:sz w:val="28"/>
          <w:szCs w:val="28"/>
        </w:rPr>
        <w:t xml:space="preserve"> e práticas, interpretação e difusão</w:t>
      </w:r>
      <w:r w:rsidR="00A94309">
        <w:rPr>
          <w:rFonts w:ascii="Times New Roman" w:eastAsiaTheme="majorEastAsia" w:hAnsi="Times New Roman" w:cs="Times New Roman"/>
          <w:sz w:val="28"/>
          <w:szCs w:val="28"/>
        </w:rPr>
        <w:t xml:space="preserve"> do PDDE</w:t>
      </w:r>
      <w:r w:rsidR="008C09A2">
        <w:rPr>
          <w:rFonts w:ascii="Times New Roman" w:eastAsiaTheme="majorEastAsia" w:hAnsi="Times New Roman" w:cs="Times New Roman"/>
          <w:sz w:val="28"/>
          <w:szCs w:val="28"/>
        </w:rPr>
        <w:t xml:space="preserve"> no âmbito escolar.</w:t>
      </w:r>
      <w:r w:rsidR="00A94309">
        <w:rPr>
          <w:rFonts w:ascii="Times New Roman" w:eastAsiaTheme="majorEastAsia" w:hAnsi="Times New Roman" w:cs="Times New Roman"/>
          <w:sz w:val="28"/>
          <w:szCs w:val="28"/>
        </w:rPr>
        <w:t xml:space="preserve"> </w:t>
      </w:r>
    </w:p>
    <w:p w14:paraId="6BA5EECE" w14:textId="2182CB6F" w:rsidR="00D42216" w:rsidRPr="005633A5" w:rsidRDefault="00472981" w:rsidP="009A5EE0">
      <w:pPr>
        <w:keepNext/>
        <w:keepLines/>
        <w:spacing w:before="40" w:after="0" w:line="259" w:lineRule="auto"/>
        <w:ind w:left="0" w:right="0" w:firstLine="0"/>
        <w:outlineLvl w:val="1"/>
        <w:rPr>
          <w:rFonts w:ascii="Times New Roman" w:eastAsiaTheme="majorEastAsia" w:hAnsi="Times New Roman" w:cs="Times New Roman"/>
          <w:sz w:val="28"/>
          <w:szCs w:val="28"/>
        </w:rPr>
      </w:pPr>
      <w:r w:rsidRPr="00472981">
        <w:rPr>
          <w:rFonts w:ascii="Times New Roman" w:eastAsiaTheme="majorEastAsia" w:hAnsi="Times New Roman" w:cs="Times New Roman"/>
          <w:color w:val="auto"/>
          <w:sz w:val="28"/>
          <w:szCs w:val="28"/>
        </w:rPr>
        <w:t>Os produtos do eixo 2</w:t>
      </w:r>
      <w:r w:rsidR="006A7C5C" w:rsidRPr="00472981">
        <w:rPr>
          <w:rFonts w:ascii="Times New Roman" w:eastAsiaTheme="majorEastAsia" w:hAnsi="Times New Roman" w:cs="Times New Roman"/>
          <w:color w:val="auto"/>
          <w:sz w:val="28"/>
          <w:szCs w:val="28"/>
        </w:rPr>
        <w:t xml:space="preserve">, em sinergia </w:t>
      </w:r>
      <w:r w:rsidR="0037448E" w:rsidRPr="00472981">
        <w:rPr>
          <w:rFonts w:ascii="Times New Roman" w:eastAsiaTheme="majorEastAsia" w:hAnsi="Times New Roman" w:cs="Times New Roman"/>
          <w:color w:val="auto"/>
          <w:sz w:val="28"/>
          <w:szCs w:val="28"/>
        </w:rPr>
        <w:t xml:space="preserve">com </w:t>
      </w:r>
      <w:r w:rsidR="001B4EEE" w:rsidRPr="00472981">
        <w:rPr>
          <w:rFonts w:ascii="Times New Roman" w:eastAsiaTheme="majorEastAsia" w:hAnsi="Times New Roman" w:cs="Times New Roman"/>
          <w:color w:val="auto"/>
          <w:sz w:val="28"/>
          <w:szCs w:val="28"/>
        </w:rPr>
        <w:t>as ações desenvolvidas pelo</w:t>
      </w:r>
      <w:r w:rsidR="0037448E" w:rsidRPr="00472981">
        <w:rPr>
          <w:rFonts w:ascii="Times New Roman" w:eastAsiaTheme="majorEastAsia" w:hAnsi="Times New Roman" w:cs="Times New Roman"/>
          <w:color w:val="auto"/>
          <w:sz w:val="28"/>
          <w:szCs w:val="28"/>
        </w:rPr>
        <w:t xml:space="preserve"> </w:t>
      </w:r>
      <w:r w:rsidRPr="00472981">
        <w:rPr>
          <w:rFonts w:ascii="Times New Roman" w:eastAsiaTheme="majorEastAsia" w:hAnsi="Times New Roman" w:cs="Times New Roman"/>
          <w:color w:val="auto"/>
          <w:sz w:val="28"/>
          <w:szCs w:val="28"/>
        </w:rPr>
        <w:t>produto</w:t>
      </w:r>
      <w:r w:rsidR="00A90AD5" w:rsidRPr="00472981">
        <w:rPr>
          <w:rFonts w:ascii="Times New Roman" w:eastAsiaTheme="majorEastAsia" w:hAnsi="Times New Roman" w:cs="Times New Roman"/>
          <w:color w:val="auto"/>
          <w:sz w:val="28"/>
          <w:szCs w:val="28"/>
        </w:rPr>
        <w:t xml:space="preserve"> </w:t>
      </w:r>
      <w:r w:rsidR="00740980" w:rsidRPr="00472981">
        <w:rPr>
          <w:rFonts w:ascii="Times New Roman" w:eastAsiaTheme="majorEastAsia" w:hAnsi="Times New Roman" w:cs="Times New Roman"/>
          <w:color w:val="auto"/>
          <w:sz w:val="28"/>
          <w:szCs w:val="28"/>
        </w:rPr>
        <w:t>1 (</w:t>
      </w:r>
      <w:r w:rsidR="006B2ADA" w:rsidRPr="00472981">
        <w:rPr>
          <w:rFonts w:ascii="Times New Roman" w:eastAsiaTheme="majorEastAsia" w:hAnsi="Times New Roman" w:cs="Times New Roman"/>
          <w:color w:val="auto"/>
          <w:sz w:val="28"/>
          <w:szCs w:val="28"/>
        </w:rPr>
        <w:t>Avaliação</w:t>
      </w:r>
      <w:r w:rsidR="00740980" w:rsidRPr="00472981">
        <w:rPr>
          <w:rFonts w:ascii="Times New Roman" w:eastAsiaTheme="majorEastAsia" w:hAnsi="Times New Roman" w:cs="Times New Roman"/>
          <w:color w:val="auto"/>
          <w:sz w:val="28"/>
          <w:szCs w:val="28"/>
        </w:rPr>
        <w:t>)</w:t>
      </w:r>
      <w:r w:rsidR="006B2ADA" w:rsidRPr="00472981">
        <w:rPr>
          <w:rFonts w:ascii="Times New Roman" w:eastAsiaTheme="majorEastAsia" w:hAnsi="Times New Roman" w:cs="Times New Roman"/>
          <w:color w:val="auto"/>
          <w:sz w:val="28"/>
          <w:szCs w:val="28"/>
        </w:rPr>
        <w:t>,</w:t>
      </w:r>
      <w:r w:rsidR="0073010E" w:rsidRPr="00472981">
        <w:rPr>
          <w:rFonts w:ascii="Times New Roman" w:eastAsiaTheme="majorEastAsia" w:hAnsi="Times New Roman" w:cs="Times New Roman"/>
          <w:color w:val="auto"/>
          <w:sz w:val="28"/>
          <w:szCs w:val="28"/>
        </w:rPr>
        <w:t xml:space="preserve"> procurará </w:t>
      </w:r>
      <w:r w:rsidR="00817E29" w:rsidRPr="00472981">
        <w:rPr>
          <w:rFonts w:ascii="Times New Roman" w:eastAsiaTheme="majorEastAsia" w:hAnsi="Times New Roman" w:cs="Times New Roman"/>
          <w:color w:val="auto"/>
          <w:sz w:val="28"/>
          <w:szCs w:val="28"/>
        </w:rPr>
        <w:t>articular</w:t>
      </w:r>
      <w:r w:rsidR="008F6AC9" w:rsidRPr="00472981">
        <w:rPr>
          <w:rFonts w:ascii="Times New Roman" w:eastAsiaTheme="majorEastAsia" w:hAnsi="Times New Roman" w:cs="Times New Roman"/>
          <w:color w:val="auto"/>
          <w:sz w:val="28"/>
          <w:szCs w:val="28"/>
        </w:rPr>
        <w:t>,</w:t>
      </w:r>
      <w:r w:rsidR="00817E29" w:rsidRPr="00472981">
        <w:rPr>
          <w:rFonts w:ascii="Times New Roman" w:eastAsiaTheme="majorEastAsia" w:hAnsi="Times New Roman" w:cs="Times New Roman"/>
          <w:color w:val="auto"/>
          <w:sz w:val="28"/>
          <w:szCs w:val="28"/>
        </w:rPr>
        <w:t xml:space="preserve"> de forma </w:t>
      </w:r>
      <w:r w:rsidR="003B603A" w:rsidRPr="00472981">
        <w:rPr>
          <w:rFonts w:ascii="Times New Roman" w:eastAsiaTheme="majorEastAsia" w:hAnsi="Times New Roman" w:cs="Times New Roman"/>
          <w:color w:val="auto"/>
          <w:sz w:val="28"/>
          <w:szCs w:val="28"/>
        </w:rPr>
        <w:t>integrada, dados</w:t>
      </w:r>
      <w:r w:rsidR="0037448E" w:rsidRPr="00472981">
        <w:rPr>
          <w:rFonts w:ascii="Times New Roman" w:eastAsiaTheme="majorEastAsia" w:hAnsi="Times New Roman" w:cs="Times New Roman"/>
          <w:color w:val="auto"/>
          <w:sz w:val="28"/>
          <w:szCs w:val="28"/>
        </w:rPr>
        <w:t xml:space="preserve"> e informações </w:t>
      </w:r>
      <w:r w:rsidR="00A53C61" w:rsidRPr="00472981">
        <w:rPr>
          <w:rFonts w:ascii="Times New Roman" w:eastAsiaTheme="majorEastAsia" w:hAnsi="Times New Roman" w:cs="Times New Roman"/>
          <w:color w:val="auto"/>
          <w:sz w:val="28"/>
          <w:szCs w:val="28"/>
        </w:rPr>
        <w:t>relacionadas com as</w:t>
      </w:r>
      <w:r w:rsidR="005005E4" w:rsidRPr="00472981">
        <w:rPr>
          <w:rFonts w:ascii="Times New Roman" w:eastAsiaTheme="majorEastAsia" w:hAnsi="Times New Roman" w:cs="Times New Roman"/>
          <w:color w:val="auto"/>
          <w:sz w:val="28"/>
          <w:szCs w:val="28"/>
        </w:rPr>
        <w:t xml:space="preserve"> análise</w:t>
      </w:r>
      <w:r w:rsidR="00A53C61" w:rsidRPr="00472981">
        <w:rPr>
          <w:rFonts w:ascii="Times New Roman" w:eastAsiaTheme="majorEastAsia" w:hAnsi="Times New Roman" w:cs="Times New Roman"/>
          <w:color w:val="auto"/>
          <w:sz w:val="28"/>
          <w:szCs w:val="28"/>
        </w:rPr>
        <w:t>s</w:t>
      </w:r>
      <w:r w:rsidR="005005E4" w:rsidRPr="00472981">
        <w:rPr>
          <w:rFonts w:ascii="Times New Roman" w:eastAsiaTheme="majorEastAsia" w:hAnsi="Times New Roman" w:cs="Times New Roman"/>
          <w:color w:val="auto"/>
          <w:sz w:val="28"/>
          <w:szCs w:val="28"/>
        </w:rPr>
        <w:t xml:space="preserve"> </w:t>
      </w:r>
      <w:r w:rsidR="0012462D" w:rsidRPr="00472981">
        <w:rPr>
          <w:rFonts w:ascii="Times New Roman" w:eastAsiaTheme="majorEastAsia" w:hAnsi="Times New Roman" w:cs="Times New Roman"/>
          <w:color w:val="auto"/>
          <w:sz w:val="28"/>
          <w:szCs w:val="28"/>
        </w:rPr>
        <w:t xml:space="preserve">dos produtos quantitativos e </w:t>
      </w:r>
      <w:r w:rsidR="00426B7D" w:rsidRPr="00472981">
        <w:rPr>
          <w:rFonts w:ascii="Times New Roman" w:eastAsiaTheme="majorEastAsia" w:hAnsi="Times New Roman" w:cs="Times New Roman"/>
          <w:color w:val="auto"/>
          <w:sz w:val="28"/>
          <w:szCs w:val="28"/>
        </w:rPr>
        <w:t xml:space="preserve">qualitativos </w:t>
      </w:r>
      <w:r w:rsidR="003B603A" w:rsidRPr="00472981">
        <w:rPr>
          <w:rFonts w:ascii="Times New Roman" w:eastAsiaTheme="majorEastAsia" w:hAnsi="Times New Roman" w:cs="Times New Roman"/>
          <w:color w:val="auto"/>
          <w:sz w:val="28"/>
          <w:szCs w:val="28"/>
        </w:rPr>
        <w:t>editados por</w:t>
      </w:r>
      <w:r w:rsidR="00C165A7" w:rsidRPr="00472981">
        <w:rPr>
          <w:rFonts w:ascii="Times New Roman" w:eastAsiaTheme="majorEastAsia" w:hAnsi="Times New Roman" w:cs="Times New Roman"/>
          <w:color w:val="auto"/>
          <w:sz w:val="28"/>
          <w:szCs w:val="28"/>
        </w:rPr>
        <w:t xml:space="preserve"> aqueles </w:t>
      </w:r>
      <w:r w:rsidRPr="00472981">
        <w:rPr>
          <w:rFonts w:ascii="Times New Roman" w:eastAsiaTheme="majorEastAsia" w:hAnsi="Times New Roman" w:cs="Times New Roman"/>
          <w:color w:val="auto"/>
          <w:sz w:val="28"/>
          <w:szCs w:val="28"/>
        </w:rPr>
        <w:t>produtos</w:t>
      </w:r>
      <w:r w:rsidR="003B603A" w:rsidRPr="005633A5">
        <w:rPr>
          <w:rFonts w:ascii="Times New Roman" w:eastAsiaTheme="majorEastAsia" w:hAnsi="Times New Roman" w:cs="Times New Roman"/>
          <w:sz w:val="28"/>
          <w:szCs w:val="28"/>
        </w:rPr>
        <w:t>, relacionados</w:t>
      </w:r>
      <w:r w:rsidR="0045723C" w:rsidRPr="005633A5">
        <w:rPr>
          <w:rFonts w:ascii="Times New Roman" w:eastAsiaTheme="majorEastAsia" w:hAnsi="Times New Roman" w:cs="Times New Roman"/>
          <w:sz w:val="28"/>
          <w:szCs w:val="28"/>
        </w:rPr>
        <w:t xml:space="preserve"> com </w:t>
      </w:r>
      <w:r w:rsidR="005005E4" w:rsidRPr="005633A5">
        <w:rPr>
          <w:rFonts w:ascii="Times New Roman" w:eastAsiaTheme="majorEastAsia" w:hAnsi="Times New Roman" w:cs="Times New Roman"/>
          <w:sz w:val="28"/>
          <w:szCs w:val="28"/>
        </w:rPr>
        <w:t>a eficiência e</w:t>
      </w:r>
      <w:r w:rsidR="0045723C" w:rsidRPr="005633A5">
        <w:rPr>
          <w:rFonts w:ascii="Times New Roman" w:eastAsiaTheme="majorEastAsia" w:hAnsi="Times New Roman" w:cs="Times New Roman"/>
          <w:sz w:val="28"/>
          <w:szCs w:val="28"/>
        </w:rPr>
        <w:t xml:space="preserve"> a</w:t>
      </w:r>
      <w:r w:rsidR="005005E4" w:rsidRPr="005633A5">
        <w:rPr>
          <w:rFonts w:ascii="Times New Roman" w:eastAsiaTheme="majorEastAsia" w:hAnsi="Times New Roman" w:cs="Times New Roman"/>
          <w:sz w:val="28"/>
          <w:szCs w:val="28"/>
        </w:rPr>
        <w:t xml:space="preserve"> efetividade das atividades</w:t>
      </w:r>
      <w:r w:rsidR="004F5EB5" w:rsidRPr="005633A5">
        <w:rPr>
          <w:rFonts w:ascii="Times New Roman" w:eastAsiaTheme="majorEastAsia" w:hAnsi="Times New Roman" w:cs="Times New Roman"/>
          <w:sz w:val="28"/>
          <w:szCs w:val="28"/>
        </w:rPr>
        <w:t xml:space="preserve"> do Progra</w:t>
      </w:r>
      <w:r w:rsidR="00C165A7" w:rsidRPr="005633A5">
        <w:rPr>
          <w:rFonts w:ascii="Times New Roman" w:eastAsiaTheme="majorEastAsia" w:hAnsi="Times New Roman" w:cs="Times New Roman"/>
          <w:sz w:val="28"/>
          <w:szCs w:val="28"/>
        </w:rPr>
        <w:t>ma</w:t>
      </w:r>
      <w:r w:rsidR="003B603A">
        <w:rPr>
          <w:rFonts w:ascii="Times New Roman" w:eastAsiaTheme="majorEastAsia" w:hAnsi="Times New Roman" w:cs="Times New Roman"/>
          <w:sz w:val="28"/>
          <w:szCs w:val="28"/>
        </w:rPr>
        <w:t>.</w:t>
      </w:r>
    </w:p>
    <w:p w14:paraId="10A4B0B1" w14:textId="77777777" w:rsidR="00776684" w:rsidRDefault="00776684" w:rsidP="001E398B">
      <w:pPr>
        <w:spacing w:after="0" w:line="276" w:lineRule="auto"/>
        <w:ind w:left="0" w:right="0" w:firstLine="0"/>
        <w:rPr>
          <w:rFonts w:ascii="Times New Roman" w:eastAsiaTheme="majorEastAsia" w:hAnsi="Times New Roman" w:cs="Times New Roman"/>
          <w:b/>
          <w:bCs/>
          <w:sz w:val="28"/>
          <w:szCs w:val="28"/>
        </w:rPr>
      </w:pPr>
    </w:p>
    <w:p w14:paraId="43D3754F" w14:textId="77777777" w:rsidR="00776684" w:rsidRDefault="00776684" w:rsidP="001E398B">
      <w:pPr>
        <w:spacing w:after="0" w:line="276" w:lineRule="auto"/>
        <w:ind w:left="0" w:right="0" w:firstLine="0"/>
        <w:rPr>
          <w:rFonts w:ascii="Times New Roman" w:eastAsiaTheme="majorEastAsia" w:hAnsi="Times New Roman" w:cs="Times New Roman"/>
          <w:b/>
          <w:bCs/>
          <w:sz w:val="28"/>
          <w:szCs w:val="28"/>
        </w:rPr>
      </w:pPr>
    </w:p>
    <w:p w14:paraId="44AD234F" w14:textId="77777777" w:rsidR="00776684" w:rsidRDefault="00776684" w:rsidP="001E398B">
      <w:pPr>
        <w:spacing w:after="0" w:line="276" w:lineRule="auto"/>
        <w:ind w:left="0" w:right="0" w:firstLine="0"/>
        <w:rPr>
          <w:rFonts w:ascii="Times New Roman" w:eastAsiaTheme="majorEastAsia" w:hAnsi="Times New Roman" w:cs="Times New Roman"/>
          <w:b/>
          <w:bCs/>
          <w:sz w:val="28"/>
          <w:szCs w:val="28"/>
        </w:rPr>
      </w:pPr>
    </w:p>
    <w:p w14:paraId="77298003" w14:textId="77777777" w:rsidR="00776684" w:rsidRDefault="00776684" w:rsidP="001E398B">
      <w:pPr>
        <w:spacing w:after="0" w:line="276" w:lineRule="auto"/>
        <w:ind w:left="0" w:right="0" w:firstLine="0"/>
        <w:rPr>
          <w:rFonts w:ascii="Times New Roman" w:eastAsiaTheme="majorEastAsia" w:hAnsi="Times New Roman" w:cs="Times New Roman"/>
          <w:b/>
          <w:bCs/>
          <w:sz w:val="28"/>
          <w:szCs w:val="28"/>
        </w:rPr>
      </w:pPr>
    </w:p>
    <w:p w14:paraId="1EDDB01E" w14:textId="77777777" w:rsidR="00776684" w:rsidRDefault="00776684" w:rsidP="001E398B">
      <w:pPr>
        <w:spacing w:after="0" w:line="276" w:lineRule="auto"/>
        <w:ind w:left="0" w:right="0" w:firstLine="0"/>
        <w:rPr>
          <w:rFonts w:ascii="Times New Roman" w:eastAsiaTheme="majorEastAsia" w:hAnsi="Times New Roman" w:cs="Times New Roman"/>
          <w:b/>
          <w:bCs/>
          <w:sz w:val="28"/>
          <w:szCs w:val="28"/>
        </w:rPr>
      </w:pPr>
    </w:p>
    <w:p w14:paraId="39C4B4FF" w14:textId="77777777" w:rsidR="00776684" w:rsidRDefault="00776684" w:rsidP="001E398B">
      <w:pPr>
        <w:spacing w:after="0" w:line="276" w:lineRule="auto"/>
        <w:ind w:left="0" w:right="0" w:firstLine="0"/>
        <w:rPr>
          <w:rFonts w:ascii="Times New Roman" w:eastAsiaTheme="majorEastAsia" w:hAnsi="Times New Roman" w:cs="Times New Roman"/>
          <w:b/>
          <w:bCs/>
          <w:sz w:val="28"/>
          <w:szCs w:val="28"/>
        </w:rPr>
      </w:pPr>
    </w:p>
    <w:p w14:paraId="19050151" w14:textId="39BA43B8" w:rsidR="001E398B" w:rsidRPr="00262A28" w:rsidRDefault="00C14084" w:rsidP="001E398B">
      <w:pPr>
        <w:spacing w:after="0" w:line="276" w:lineRule="auto"/>
        <w:ind w:left="0" w:right="0" w:firstLine="0"/>
        <w:rPr>
          <w:rFonts w:ascii="Times New Roman" w:eastAsia="Times New Roman" w:hAnsi="Times New Roman" w:cs="Times New Roman"/>
          <w:b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 xml:space="preserve">2 - </w:t>
      </w:r>
      <w:r w:rsidR="001E398B" w:rsidRPr="00262A28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>OBJETIVO</w:t>
      </w:r>
    </w:p>
    <w:p w14:paraId="70104D13" w14:textId="77777777" w:rsidR="001E398B" w:rsidRPr="00262A28" w:rsidRDefault="001E398B" w:rsidP="001E398B">
      <w:pPr>
        <w:spacing w:after="0" w:line="276" w:lineRule="auto"/>
        <w:ind w:left="0" w:right="0" w:firstLine="0"/>
        <w:rPr>
          <w:rFonts w:ascii="Times New Roman" w:eastAsia="Times New Roman" w:hAnsi="Times New Roman" w:cs="Times New Roman"/>
          <w:b/>
          <w:color w:val="auto"/>
          <w:sz w:val="28"/>
          <w:szCs w:val="28"/>
        </w:rPr>
      </w:pPr>
    </w:p>
    <w:p w14:paraId="26774F5C" w14:textId="59FE5B8F" w:rsidR="000636FA" w:rsidRPr="00776684" w:rsidRDefault="00D34195" w:rsidP="00E52BC2">
      <w:pPr>
        <w:spacing w:after="0" w:line="276" w:lineRule="auto"/>
        <w:ind w:left="0" w:right="0" w:firstLine="708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>E</w:t>
      </w:r>
      <w:r w:rsidR="004B651E" w:rsidRPr="00262A28">
        <w:rPr>
          <w:rFonts w:ascii="Times New Roman" w:eastAsia="Times New Roman" w:hAnsi="Times New Roman" w:cs="Times New Roman"/>
          <w:color w:val="auto"/>
          <w:sz w:val="28"/>
          <w:szCs w:val="28"/>
        </w:rPr>
        <w:t>xplora</w:t>
      </w: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>r</w:t>
      </w:r>
      <w:r w:rsidR="004B651E" w:rsidRPr="00262A28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, </w:t>
      </w:r>
      <w:r w:rsidR="005E650B" w:rsidRPr="00262A28">
        <w:rPr>
          <w:rFonts w:ascii="Times New Roman" w:eastAsia="Times New Roman" w:hAnsi="Times New Roman" w:cs="Times New Roman"/>
          <w:color w:val="auto"/>
          <w:sz w:val="28"/>
          <w:szCs w:val="28"/>
        </w:rPr>
        <w:t>levant</w:t>
      </w:r>
      <w:r w:rsidR="005238D3">
        <w:rPr>
          <w:rFonts w:ascii="Times New Roman" w:eastAsia="Times New Roman" w:hAnsi="Times New Roman" w:cs="Times New Roman"/>
          <w:color w:val="auto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>r</w:t>
      </w:r>
      <w:r w:rsidR="005E650B" w:rsidRPr="00262A28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, </w:t>
      </w:r>
      <w:r w:rsidR="007F463C">
        <w:rPr>
          <w:rFonts w:ascii="Times New Roman" w:eastAsia="Times New Roman" w:hAnsi="Times New Roman" w:cs="Times New Roman"/>
          <w:color w:val="auto"/>
          <w:sz w:val="28"/>
          <w:szCs w:val="28"/>
        </w:rPr>
        <w:t>trata</w:t>
      </w: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>r</w:t>
      </w:r>
      <w:r w:rsidR="007F463C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>analisar,</w:t>
      </w:r>
      <w:r w:rsidR="007F463C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5E650B" w:rsidRPr="00262A28">
        <w:rPr>
          <w:rFonts w:ascii="Times New Roman" w:eastAsia="Times New Roman" w:hAnsi="Times New Roman" w:cs="Times New Roman"/>
          <w:color w:val="auto"/>
          <w:sz w:val="28"/>
          <w:szCs w:val="28"/>
        </w:rPr>
        <w:t>c</w:t>
      </w:r>
      <w:r w:rsidR="001E398B" w:rsidRPr="00262A28">
        <w:rPr>
          <w:rFonts w:ascii="Times New Roman" w:eastAsia="Times New Roman" w:hAnsi="Times New Roman" w:cs="Times New Roman"/>
          <w:color w:val="auto"/>
          <w:sz w:val="28"/>
          <w:szCs w:val="28"/>
        </w:rPr>
        <w:t>onsoli</w:t>
      </w:r>
      <w:r w:rsidR="003368B1">
        <w:rPr>
          <w:rFonts w:ascii="Times New Roman" w:eastAsia="Times New Roman" w:hAnsi="Times New Roman" w:cs="Times New Roman"/>
          <w:color w:val="auto"/>
          <w:sz w:val="28"/>
          <w:szCs w:val="28"/>
        </w:rPr>
        <w:t>dar</w:t>
      </w:r>
      <w:r w:rsidR="001E398B" w:rsidRPr="00262A28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5E650B" w:rsidRPr="00262A28">
        <w:rPr>
          <w:rFonts w:ascii="Times New Roman" w:eastAsia="Times New Roman" w:hAnsi="Times New Roman" w:cs="Times New Roman"/>
          <w:color w:val="auto"/>
          <w:sz w:val="28"/>
          <w:szCs w:val="28"/>
        </w:rPr>
        <w:t>e divulgar</w:t>
      </w:r>
      <w:r w:rsidR="00D52CF7" w:rsidRPr="00262A28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, através de pesquisas bibliográficas e </w:t>
      </w:r>
      <w:r w:rsidR="000636FA" w:rsidRPr="00262A28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documentais, </w:t>
      </w:r>
      <w:r w:rsidR="004411AE">
        <w:rPr>
          <w:rFonts w:ascii="Times New Roman" w:eastAsia="Times New Roman" w:hAnsi="Times New Roman" w:cs="Times New Roman"/>
          <w:color w:val="auto"/>
          <w:sz w:val="28"/>
          <w:szCs w:val="28"/>
        </w:rPr>
        <w:t>informações</w:t>
      </w:r>
      <w:r w:rsidR="003368B1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e comunicações</w:t>
      </w:r>
      <w:r w:rsidR="004411AE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relacionadas com </w:t>
      </w:r>
      <w:r w:rsidR="00A81515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a </w:t>
      </w:r>
      <w:r w:rsidR="00A81515" w:rsidRPr="00262A28">
        <w:rPr>
          <w:rFonts w:ascii="Times New Roman" w:eastAsia="Times New Roman" w:hAnsi="Times New Roman" w:cs="Times New Roman"/>
          <w:color w:val="auto"/>
          <w:sz w:val="28"/>
          <w:szCs w:val="28"/>
        </w:rPr>
        <w:t>memória</w:t>
      </w:r>
      <w:r w:rsidR="001E398B" w:rsidRPr="00262A28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institucional e técnica da dinâmica de </w:t>
      </w:r>
      <w:r w:rsidR="001E398B" w:rsidRPr="00776684">
        <w:rPr>
          <w:rFonts w:ascii="Times New Roman" w:eastAsia="Times New Roman" w:hAnsi="Times New Roman" w:cs="Times New Roman"/>
          <w:color w:val="auto"/>
          <w:sz w:val="28"/>
          <w:szCs w:val="28"/>
        </w:rPr>
        <w:t>funcionamento do PDDE</w:t>
      </w:r>
      <w:r w:rsidR="00F74D8B" w:rsidRPr="00776684">
        <w:rPr>
          <w:rFonts w:ascii="Times New Roman" w:eastAsia="Times New Roman" w:hAnsi="Times New Roman" w:cs="Times New Roman"/>
          <w:color w:val="auto"/>
          <w:sz w:val="28"/>
          <w:szCs w:val="28"/>
        </w:rPr>
        <w:t>,</w:t>
      </w:r>
      <w:r w:rsidR="00E34424" w:rsidRPr="00776684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na região Nordeste. </w:t>
      </w:r>
    </w:p>
    <w:p w14:paraId="1DFF67AB" w14:textId="77777777" w:rsidR="000636FA" w:rsidRPr="00262A28" w:rsidRDefault="000636FA" w:rsidP="00E52BC2">
      <w:pPr>
        <w:spacing w:after="0" w:line="276" w:lineRule="auto"/>
        <w:ind w:left="0" w:right="0" w:firstLine="708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14:paraId="1D6DAB56" w14:textId="7DEB107F" w:rsidR="000636FA" w:rsidRDefault="000636FA" w:rsidP="00E52BC2">
      <w:pPr>
        <w:spacing w:after="0" w:line="276" w:lineRule="auto"/>
        <w:ind w:left="0" w:right="0" w:firstLine="708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14:paraId="3DE4D14C" w14:textId="0E3E1F83" w:rsidR="00F358D7" w:rsidRDefault="00F358D7" w:rsidP="00E52BC2">
      <w:pPr>
        <w:spacing w:after="0" w:line="276" w:lineRule="auto"/>
        <w:ind w:left="0" w:right="0" w:firstLine="708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14:paraId="004BA256" w14:textId="709F6421" w:rsidR="00F358D7" w:rsidRDefault="00F358D7" w:rsidP="00E52BC2">
      <w:pPr>
        <w:spacing w:after="0" w:line="276" w:lineRule="auto"/>
        <w:ind w:left="0" w:right="0" w:firstLine="708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14:paraId="2DD12A3F" w14:textId="4C4E7619" w:rsidR="00F358D7" w:rsidRDefault="00F358D7" w:rsidP="00E52BC2">
      <w:pPr>
        <w:spacing w:after="0" w:line="276" w:lineRule="auto"/>
        <w:ind w:left="0" w:right="0" w:firstLine="708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14:paraId="7915744C" w14:textId="471B71EF" w:rsidR="00F358D7" w:rsidRDefault="00F358D7" w:rsidP="00E52BC2">
      <w:pPr>
        <w:spacing w:after="0" w:line="276" w:lineRule="auto"/>
        <w:ind w:left="0" w:right="0" w:firstLine="708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14:paraId="02EEAE14" w14:textId="1998D6FC" w:rsidR="00F358D7" w:rsidRDefault="00F358D7" w:rsidP="00E52BC2">
      <w:pPr>
        <w:spacing w:after="0" w:line="276" w:lineRule="auto"/>
        <w:ind w:left="0" w:right="0" w:firstLine="708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14:paraId="177C515A" w14:textId="17499EF9" w:rsidR="00F358D7" w:rsidRDefault="00F358D7" w:rsidP="00E52BC2">
      <w:pPr>
        <w:spacing w:after="0" w:line="276" w:lineRule="auto"/>
        <w:ind w:left="0" w:right="0" w:firstLine="708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14:paraId="7E646F8D" w14:textId="6E185DCB" w:rsidR="00F358D7" w:rsidRDefault="00F358D7" w:rsidP="00E52BC2">
      <w:pPr>
        <w:spacing w:after="0" w:line="276" w:lineRule="auto"/>
        <w:ind w:left="0" w:right="0" w:firstLine="708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14:paraId="37D33267" w14:textId="3C41646C" w:rsidR="00F358D7" w:rsidRDefault="00F358D7" w:rsidP="00E52BC2">
      <w:pPr>
        <w:spacing w:after="0" w:line="276" w:lineRule="auto"/>
        <w:ind w:left="0" w:right="0" w:firstLine="708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14:paraId="33B65642" w14:textId="7517DF57" w:rsidR="00F358D7" w:rsidRDefault="00F358D7" w:rsidP="00E52BC2">
      <w:pPr>
        <w:spacing w:after="0" w:line="276" w:lineRule="auto"/>
        <w:ind w:left="0" w:right="0" w:firstLine="708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14:paraId="2FE003BE" w14:textId="3FFC62AB" w:rsidR="00F358D7" w:rsidRDefault="00F358D7" w:rsidP="00E52BC2">
      <w:pPr>
        <w:spacing w:after="0" w:line="276" w:lineRule="auto"/>
        <w:ind w:left="0" w:right="0" w:firstLine="708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14:paraId="5062215F" w14:textId="5FA71EE3" w:rsidR="00F358D7" w:rsidRDefault="00F358D7" w:rsidP="00E52BC2">
      <w:pPr>
        <w:spacing w:after="0" w:line="276" w:lineRule="auto"/>
        <w:ind w:left="0" w:right="0" w:firstLine="708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14:paraId="2958E174" w14:textId="77777777" w:rsidR="00F358D7" w:rsidRPr="00262A28" w:rsidRDefault="00F358D7" w:rsidP="00E52BC2">
      <w:pPr>
        <w:spacing w:after="0" w:line="276" w:lineRule="auto"/>
        <w:ind w:left="0" w:right="0" w:firstLine="708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14:paraId="6748C30E" w14:textId="4306995E" w:rsidR="000636FA" w:rsidRPr="00262A28" w:rsidRDefault="00C14084" w:rsidP="00536772">
      <w:pPr>
        <w:spacing w:after="0" w:line="276" w:lineRule="auto"/>
        <w:ind w:right="0"/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 xml:space="preserve">3 - </w:t>
      </w:r>
      <w:r w:rsidR="00536772" w:rsidRPr="00262A28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 xml:space="preserve">METODOLOGIA </w:t>
      </w:r>
    </w:p>
    <w:p w14:paraId="0AFAA530" w14:textId="368692D5" w:rsidR="00536772" w:rsidRDefault="00536772" w:rsidP="00536772">
      <w:pPr>
        <w:spacing w:after="0" w:line="276" w:lineRule="auto"/>
        <w:ind w:right="0"/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</w:pPr>
    </w:p>
    <w:p w14:paraId="63BBC09B" w14:textId="04A554AF" w:rsidR="00676CCB" w:rsidRDefault="00C14084" w:rsidP="00536772">
      <w:pPr>
        <w:spacing w:after="0" w:line="276" w:lineRule="auto"/>
        <w:ind w:right="0"/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>3.</w:t>
      </w:r>
      <w:r w:rsidR="00676CCB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>1 – Natureza d</w:t>
      </w:r>
      <w:r w:rsidR="002C573A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>a pesquisa</w:t>
      </w:r>
      <w:r w:rsidR="00676CCB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 xml:space="preserve"> </w:t>
      </w:r>
    </w:p>
    <w:p w14:paraId="6AB37ED1" w14:textId="77777777" w:rsidR="00465C2A" w:rsidRPr="00262A28" w:rsidRDefault="00465C2A" w:rsidP="00536772">
      <w:pPr>
        <w:spacing w:after="0" w:line="276" w:lineRule="auto"/>
        <w:ind w:right="0"/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</w:pPr>
    </w:p>
    <w:p w14:paraId="12672AE7" w14:textId="6464ACE0" w:rsidR="00640096" w:rsidRDefault="004175DB" w:rsidP="00ED5CA6">
      <w:pPr>
        <w:spacing w:after="0" w:line="276" w:lineRule="auto"/>
        <w:ind w:right="0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>Esta</w:t>
      </w:r>
      <w:r w:rsidR="009A4432" w:rsidRPr="00262A28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atividade</w:t>
      </w:r>
      <w:r w:rsidR="00ED5CA6" w:rsidRPr="00262A28">
        <w:rPr>
          <w:rFonts w:ascii="Times New Roman" w:eastAsia="Times New Roman" w:hAnsi="Times New Roman" w:cs="Times New Roman"/>
          <w:color w:val="auto"/>
          <w:sz w:val="28"/>
          <w:szCs w:val="28"/>
        </w:rPr>
        <w:t>,</w:t>
      </w:r>
      <w:r w:rsidR="00523B85" w:rsidRPr="00262A28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640096" w:rsidRPr="00262A28">
        <w:rPr>
          <w:rFonts w:ascii="Times New Roman" w:eastAsia="Times New Roman" w:hAnsi="Times New Roman" w:cs="Times New Roman"/>
          <w:color w:val="auto"/>
          <w:sz w:val="28"/>
          <w:szCs w:val="28"/>
        </w:rPr>
        <w:t>configura</w:t>
      </w:r>
      <w:r w:rsidR="002C573A">
        <w:rPr>
          <w:rFonts w:ascii="Times New Roman" w:eastAsia="Times New Roman" w:hAnsi="Times New Roman" w:cs="Times New Roman"/>
          <w:color w:val="auto"/>
          <w:sz w:val="28"/>
          <w:szCs w:val="28"/>
        </w:rPr>
        <w:t>-se</w:t>
      </w:r>
      <w:r w:rsidR="00640096" w:rsidRPr="00262A28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como uma pesquisa bibliográfica e documental</w:t>
      </w:r>
      <w:r w:rsidR="000E6652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. </w:t>
      </w:r>
    </w:p>
    <w:p w14:paraId="5E6DA8AB" w14:textId="3CF84909" w:rsidR="00CA0079" w:rsidRDefault="00D92877" w:rsidP="0017469E">
      <w:pPr>
        <w:spacing w:after="0" w:line="276" w:lineRule="auto"/>
        <w:ind w:right="0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>Ainda quando a pesquisa bibliográfica apresente similaridades com a pesquisa documental</w:t>
      </w:r>
      <w:r w:rsidR="0062351F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, sua diferença consiste na natureza das fontes. </w:t>
      </w:r>
    </w:p>
    <w:p w14:paraId="29352C32" w14:textId="5B9EAC32" w:rsidR="00536772" w:rsidRPr="00262A28" w:rsidRDefault="005027D4" w:rsidP="005027D4">
      <w:pPr>
        <w:spacing w:after="0" w:line="276" w:lineRule="auto"/>
        <w:ind w:left="0" w:right="0" w:firstLine="0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No caso das </w:t>
      </w:r>
      <w:r w:rsidR="00BC1CDC" w:rsidRPr="006C2683">
        <w:rPr>
          <w:rFonts w:ascii="Times New Roman" w:eastAsia="Times New Roman" w:hAnsi="Times New Roman" w:cs="Times New Roman"/>
          <w:i/>
          <w:iCs/>
          <w:color w:val="auto"/>
          <w:sz w:val="28"/>
          <w:szCs w:val="28"/>
        </w:rPr>
        <w:t>informações bibliográficas</w:t>
      </w: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>, estas</w:t>
      </w:r>
      <w:r w:rsidR="00BC1CDC" w:rsidRPr="00262A28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ser</w:t>
      </w:r>
      <w:r w:rsidR="00766E6F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ão </w:t>
      </w:r>
      <w:r w:rsidR="00AE138E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levantadas </w:t>
      </w:r>
      <w:r w:rsidR="00AE138E" w:rsidRPr="00262A28">
        <w:rPr>
          <w:rFonts w:ascii="Times New Roman" w:eastAsia="Times New Roman" w:hAnsi="Times New Roman" w:cs="Times New Roman"/>
          <w:color w:val="auto"/>
          <w:sz w:val="28"/>
          <w:szCs w:val="28"/>
        </w:rPr>
        <w:t>em</w:t>
      </w:r>
      <w:r w:rsidR="00A51784" w:rsidRPr="00262A28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fontes</w:t>
      </w:r>
      <w:r w:rsidR="00A9186E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8859C2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secundária </w:t>
      </w:r>
      <w:r w:rsidR="00A9186E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de natureza </w:t>
      </w:r>
      <w:r w:rsidR="00CC342D">
        <w:rPr>
          <w:rFonts w:ascii="Times New Roman" w:eastAsia="Times New Roman" w:hAnsi="Times New Roman" w:cs="Times New Roman"/>
          <w:color w:val="auto"/>
          <w:sz w:val="28"/>
          <w:szCs w:val="28"/>
        </w:rPr>
        <w:t>científica</w:t>
      </w:r>
      <w:r w:rsidR="00BB6575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ou midiática</w:t>
      </w:r>
      <w:r w:rsidR="00A9186E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CC342D">
        <w:rPr>
          <w:rFonts w:ascii="Times New Roman" w:eastAsia="Times New Roman" w:hAnsi="Times New Roman" w:cs="Times New Roman"/>
          <w:color w:val="auto"/>
          <w:sz w:val="28"/>
          <w:szCs w:val="28"/>
        </w:rPr>
        <w:t>–</w:t>
      </w:r>
      <w:r w:rsidR="00170ED7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particularmente</w:t>
      </w:r>
      <w:r w:rsidR="00A4717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jornais e revistas editados ou divulgados na internet</w:t>
      </w:r>
      <w:r w:rsidR="00A9186E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8231D2">
        <w:rPr>
          <w:rFonts w:ascii="Times New Roman" w:eastAsia="Times New Roman" w:hAnsi="Times New Roman" w:cs="Times New Roman"/>
          <w:color w:val="auto"/>
          <w:sz w:val="28"/>
          <w:szCs w:val="28"/>
        </w:rPr>
        <w:t>–</w:t>
      </w:r>
      <w:r w:rsidR="00A9186E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8231D2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materiais impressos </w:t>
      </w:r>
      <w:r w:rsidR="00A4717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A51784" w:rsidRPr="00262A28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e/ou editados</w:t>
      </w:r>
      <w:r w:rsidR="00170ED7">
        <w:rPr>
          <w:rFonts w:ascii="Times New Roman" w:eastAsia="Times New Roman" w:hAnsi="Times New Roman" w:cs="Times New Roman"/>
          <w:color w:val="auto"/>
          <w:sz w:val="28"/>
          <w:szCs w:val="28"/>
        </w:rPr>
        <w:t>,</w:t>
      </w:r>
      <w:r w:rsidR="00A51784" w:rsidRPr="00262A28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como livros, enciclopédia</w:t>
      </w:r>
      <w:r w:rsidR="00FC1707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, </w:t>
      </w:r>
      <w:r w:rsidR="00A51784" w:rsidRPr="00262A28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ensaios críticos, </w:t>
      </w:r>
      <w:r w:rsidR="0047017F" w:rsidRPr="00262A28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periódicos, artigos, teses, dissertação, monografia etc. </w:t>
      </w:r>
    </w:p>
    <w:p w14:paraId="22B91410" w14:textId="7E8CF686" w:rsidR="004862CB" w:rsidRDefault="0074322C" w:rsidP="00D760E0">
      <w:pPr>
        <w:spacing w:after="0" w:line="276" w:lineRule="auto"/>
        <w:ind w:right="0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>Já as</w:t>
      </w:r>
      <w:r w:rsidR="004862CB" w:rsidRPr="00262A28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informações provenientes </w:t>
      </w:r>
      <w:r w:rsidR="00EA1C2E" w:rsidRPr="00262A28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das </w:t>
      </w:r>
      <w:r w:rsidR="00EA1C2E" w:rsidRPr="006C2683">
        <w:rPr>
          <w:rFonts w:ascii="Times New Roman" w:eastAsia="Times New Roman" w:hAnsi="Times New Roman" w:cs="Times New Roman"/>
          <w:i/>
          <w:iCs/>
          <w:color w:val="auto"/>
          <w:sz w:val="28"/>
          <w:szCs w:val="28"/>
        </w:rPr>
        <w:t xml:space="preserve">fontes </w:t>
      </w:r>
      <w:r w:rsidR="00CC342D" w:rsidRPr="006C2683">
        <w:rPr>
          <w:rFonts w:ascii="Times New Roman" w:eastAsia="Times New Roman" w:hAnsi="Times New Roman" w:cs="Times New Roman"/>
          <w:i/>
          <w:iCs/>
          <w:color w:val="auto"/>
          <w:sz w:val="28"/>
          <w:szCs w:val="28"/>
        </w:rPr>
        <w:t>documentais</w:t>
      </w:r>
      <w:r w:rsidR="00CC342D">
        <w:rPr>
          <w:rFonts w:ascii="Times New Roman" w:eastAsia="Times New Roman" w:hAnsi="Times New Roman" w:cs="Times New Roman"/>
          <w:i/>
          <w:iCs/>
          <w:color w:val="auto"/>
          <w:sz w:val="28"/>
          <w:szCs w:val="28"/>
        </w:rPr>
        <w:t xml:space="preserve">, </w:t>
      </w:r>
      <w:r w:rsidR="00CC342D" w:rsidRPr="00262A28">
        <w:rPr>
          <w:rFonts w:ascii="Times New Roman" w:eastAsia="Times New Roman" w:hAnsi="Times New Roman" w:cs="Times New Roman"/>
          <w:color w:val="auto"/>
          <w:sz w:val="28"/>
          <w:szCs w:val="28"/>
        </w:rPr>
        <w:t>serão</w:t>
      </w:r>
      <w:r w:rsidR="00375978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C35B4A">
        <w:rPr>
          <w:rFonts w:ascii="Times New Roman" w:eastAsia="Times New Roman" w:hAnsi="Times New Roman" w:cs="Times New Roman"/>
          <w:color w:val="auto"/>
          <w:sz w:val="28"/>
          <w:szCs w:val="28"/>
        </w:rPr>
        <w:t>eleit</w:t>
      </w:r>
      <w:r w:rsidR="008B77D4">
        <w:rPr>
          <w:rFonts w:ascii="Times New Roman" w:eastAsia="Times New Roman" w:hAnsi="Times New Roman" w:cs="Times New Roman"/>
          <w:color w:val="auto"/>
          <w:sz w:val="28"/>
          <w:szCs w:val="28"/>
        </w:rPr>
        <w:t>os os</w:t>
      </w:r>
      <w:r w:rsidR="00EA1C2E" w:rsidRPr="00262A28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materiais que </w:t>
      </w:r>
      <w:r w:rsidR="0060213F" w:rsidRPr="00262A28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não foram ainda editados ou que não receberam um tratamento analítico </w:t>
      </w:r>
      <w:r w:rsidR="00CC342D" w:rsidRPr="00262A28">
        <w:rPr>
          <w:rFonts w:ascii="Times New Roman" w:eastAsia="Times New Roman" w:hAnsi="Times New Roman" w:cs="Times New Roman"/>
          <w:color w:val="auto"/>
          <w:sz w:val="28"/>
          <w:szCs w:val="28"/>
        </w:rPr>
        <w:t>suficientes tais</w:t>
      </w:r>
      <w:r w:rsidR="00FC5B0F" w:rsidRPr="00262A28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como: memorando, </w:t>
      </w:r>
      <w:r w:rsidR="0012447E" w:rsidRPr="00262A28">
        <w:rPr>
          <w:rFonts w:ascii="Times New Roman" w:eastAsia="Times New Roman" w:hAnsi="Times New Roman" w:cs="Times New Roman"/>
          <w:color w:val="auto"/>
          <w:sz w:val="28"/>
          <w:szCs w:val="28"/>
        </w:rPr>
        <w:t>relatórios, processos,</w:t>
      </w:r>
      <w:r w:rsidR="00091AA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documentos jurídicos,</w:t>
      </w:r>
      <w:r w:rsidR="0012447E" w:rsidRPr="00262A28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avisos, atas,</w:t>
      </w:r>
      <w:r w:rsidR="00912DBE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registros </w:t>
      </w:r>
      <w:r w:rsidR="00BA3312">
        <w:rPr>
          <w:rFonts w:ascii="Times New Roman" w:eastAsia="Times New Roman" w:hAnsi="Times New Roman" w:cs="Times New Roman"/>
          <w:color w:val="auto"/>
          <w:sz w:val="28"/>
          <w:szCs w:val="28"/>
        </w:rPr>
        <w:t>estatísticos,</w:t>
      </w:r>
      <w:r w:rsidR="00BA3312" w:rsidRPr="00262A28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BA3312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registros, </w:t>
      </w:r>
      <w:r w:rsidR="00912DBE">
        <w:rPr>
          <w:rFonts w:ascii="Times New Roman" w:eastAsia="Times New Roman" w:hAnsi="Times New Roman" w:cs="Times New Roman"/>
          <w:color w:val="auto"/>
          <w:sz w:val="28"/>
          <w:szCs w:val="28"/>
        </w:rPr>
        <w:t>institucionais escritos</w:t>
      </w:r>
      <w:r w:rsidR="00BA3312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(projeto de lei, relatórios de órgãos governamentais, de </w:t>
      </w:r>
      <w:r w:rsidR="00D760E0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gestores de escolas, </w:t>
      </w:r>
      <w:proofErr w:type="gramStart"/>
      <w:r w:rsidR="00D760E0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supervisores </w:t>
      </w:r>
      <w:proofErr w:type="spellStart"/>
      <w:r w:rsidR="00D760E0">
        <w:rPr>
          <w:rFonts w:ascii="Times New Roman" w:eastAsia="Times New Roman" w:hAnsi="Times New Roman" w:cs="Times New Roman"/>
          <w:color w:val="auto"/>
          <w:sz w:val="28"/>
          <w:szCs w:val="28"/>
        </w:rPr>
        <w:t>etc</w:t>
      </w:r>
      <w:proofErr w:type="spellEnd"/>
      <w:proofErr w:type="gramEnd"/>
      <w:r w:rsidR="00D760E0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), </w:t>
      </w:r>
      <w:r w:rsidR="003A44E8" w:rsidRPr="00262A28">
        <w:rPr>
          <w:rFonts w:ascii="Times New Roman" w:eastAsia="Times New Roman" w:hAnsi="Times New Roman" w:cs="Times New Roman"/>
          <w:color w:val="auto"/>
          <w:sz w:val="28"/>
          <w:szCs w:val="28"/>
        </w:rPr>
        <w:t>reportagem</w:t>
      </w:r>
      <w:r w:rsidR="00C33C1E" w:rsidRPr="00262A28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de jornais, revistas, filmes, gravações entre outras matérias de divulgação. </w:t>
      </w:r>
      <w:r w:rsidR="0012447E" w:rsidRPr="00262A28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</w:p>
    <w:p w14:paraId="4EE274A1" w14:textId="09A8DB57" w:rsidR="006C2683" w:rsidRDefault="00364E2A" w:rsidP="00764526">
      <w:pPr>
        <w:spacing w:after="0" w:line="276" w:lineRule="auto"/>
        <w:ind w:right="0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Salienta-se que o acesso a esses documentos </w:t>
      </w:r>
      <w:r w:rsidR="00051CFB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(ao menos nessa fase) </w:t>
      </w: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serão efetuados apenas </w:t>
      </w:r>
      <w:r w:rsidR="00033544">
        <w:rPr>
          <w:rFonts w:ascii="Times New Roman" w:eastAsia="Times New Roman" w:hAnsi="Times New Roman" w:cs="Times New Roman"/>
          <w:color w:val="auto"/>
          <w:sz w:val="28"/>
          <w:szCs w:val="28"/>
        </w:rPr>
        <w:t>naqueles abertos</w:t>
      </w:r>
      <w:r w:rsidR="00051CFB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ao público</w:t>
      </w:r>
      <w:r w:rsidR="00764526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e acessível a todas as pessoas interessadas.  </w:t>
      </w:r>
    </w:p>
    <w:p w14:paraId="44CC9418" w14:textId="0194EEE8" w:rsidR="0017469E" w:rsidRDefault="00D16857" w:rsidP="00F16910">
      <w:pPr>
        <w:spacing w:after="0" w:line="276" w:lineRule="auto"/>
        <w:ind w:right="0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color w:val="auto"/>
          <w:sz w:val="28"/>
          <w:szCs w:val="28"/>
        </w:rPr>
        <w:t>Observa-se portanto</w:t>
      </w:r>
      <w:proofErr w:type="gramEnd"/>
      <w:r w:rsidR="006469F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que, n</w:t>
      </w:r>
      <w:r w:rsidR="0017469E">
        <w:rPr>
          <w:rFonts w:ascii="Times New Roman" w:eastAsia="Times New Roman" w:hAnsi="Times New Roman" w:cs="Times New Roman"/>
          <w:color w:val="auto"/>
          <w:sz w:val="28"/>
          <w:szCs w:val="28"/>
        </w:rPr>
        <w:t>o caso dessa pesquisa, tratando-se de levantamentos relacionado com ações, processos e aplicações do PDDE, programa em execução com recursos do Fundo Nacional de Educação - FNDE, deve-se considerar</w:t>
      </w:r>
      <w:r w:rsidR="00F16910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CC342D">
        <w:rPr>
          <w:rFonts w:ascii="Times New Roman" w:eastAsia="Times New Roman" w:hAnsi="Times New Roman" w:cs="Times New Roman"/>
          <w:color w:val="auto"/>
          <w:sz w:val="28"/>
          <w:szCs w:val="28"/>
        </w:rPr>
        <w:t>informações relacionadas</w:t>
      </w:r>
      <w:r w:rsidR="0017469E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com </w:t>
      </w:r>
      <w:r w:rsidR="00CC342D">
        <w:rPr>
          <w:rFonts w:ascii="Times New Roman" w:eastAsia="Times New Roman" w:hAnsi="Times New Roman" w:cs="Times New Roman"/>
          <w:color w:val="auto"/>
          <w:sz w:val="28"/>
          <w:szCs w:val="28"/>
        </w:rPr>
        <w:t>as suas</w:t>
      </w:r>
      <w:r w:rsidR="0017469E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dinâmicas</w:t>
      </w:r>
      <w:r w:rsidR="0040044F">
        <w:rPr>
          <w:rFonts w:ascii="Times New Roman" w:eastAsia="Times New Roman" w:hAnsi="Times New Roman" w:cs="Times New Roman"/>
          <w:color w:val="auto"/>
          <w:sz w:val="28"/>
          <w:szCs w:val="28"/>
        </w:rPr>
        <w:t>,</w:t>
      </w:r>
      <w:r w:rsidR="000F1DC7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e que tenham registros</w:t>
      </w:r>
      <w:r w:rsidR="0017469E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0F1DC7">
        <w:rPr>
          <w:rFonts w:ascii="Times New Roman" w:eastAsia="Times New Roman" w:hAnsi="Times New Roman" w:cs="Times New Roman"/>
          <w:color w:val="auto"/>
          <w:sz w:val="28"/>
          <w:szCs w:val="28"/>
        </w:rPr>
        <w:t>tanto em acervo</w:t>
      </w:r>
      <w:r w:rsidR="0017469E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bibliográfic</w:t>
      </w:r>
      <w:r w:rsidR="000F1DC7">
        <w:rPr>
          <w:rFonts w:ascii="Times New Roman" w:eastAsia="Times New Roman" w:hAnsi="Times New Roman" w:cs="Times New Roman"/>
          <w:color w:val="auto"/>
          <w:sz w:val="28"/>
          <w:szCs w:val="28"/>
        </w:rPr>
        <w:t>o</w:t>
      </w:r>
      <w:r w:rsidR="0017469E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como documental.  </w:t>
      </w:r>
    </w:p>
    <w:p w14:paraId="53240E15" w14:textId="293D1AA4" w:rsidR="0017469E" w:rsidRDefault="0017469E" w:rsidP="00764526">
      <w:pPr>
        <w:spacing w:after="0" w:line="276" w:lineRule="auto"/>
        <w:ind w:right="0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14:paraId="4AED79B4" w14:textId="1362CBE7" w:rsidR="0060732C" w:rsidRDefault="0060732C" w:rsidP="0040044F">
      <w:pPr>
        <w:spacing w:after="0" w:line="276" w:lineRule="auto"/>
        <w:ind w:left="0" w:right="0" w:firstLine="0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14:paraId="50352AC5" w14:textId="7966514E" w:rsidR="0060732C" w:rsidRPr="00D049E7" w:rsidRDefault="004B4F23" w:rsidP="00764526">
      <w:pPr>
        <w:spacing w:after="0" w:line="276" w:lineRule="auto"/>
        <w:ind w:right="0"/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 xml:space="preserve">3.2 - </w:t>
      </w:r>
      <w:r w:rsidR="0060732C" w:rsidRPr="00D049E7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>Critérios de elegibilidade</w:t>
      </w:r>
    </w:p>
    <w:p w14:paraId="77BBB813" w14:textId="7791B812" w:rsidR="005F6EA5" w:rsidRDefault="005F6EA5" w:rsidP="00764526">
      <w:pPr>
        <w:spacing w:after="0" w:line="276" w:lineRule="auto"/>
        <w:ind w:right="0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14:paraId="2C4F9588" w14:textId="04285A27" w:rsidR="005F6EA5" w:rsidRDefault="005F6EA5" w:rsidP="00764526">
      <w:pPr>
        <w:spacing w:after="0" w:line="276" w:lineRule="auto"/>
        <w:ind w:right="0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14:paraId="3073F609" w14:textId="06AE9E76" w:rsidR="00D049E7" w:rsidRDefault="005F6EA5" w:rsidP="00764526">
      <w:pPr>
        <w:spacing w:after="0" w:line="276" w:lineRule="auto"/>
        <w:ind w:right="0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Os critérios </w:t>
      </w:r>
      <w:r w:rsidR="0042370E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de </w:t>
      </w:r>
      <w:r w:rsidR="002D23A4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elegibilidade </w:t>
      </w:r>
      <w:r w:rsidR="0042370E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dos documentos e das fontes bibliográficas deverão ser submetidos a um processo de </w:t>
      </w:r>
      <w:r w:rsidR="00B3295B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avaliação e </w:t>
      </w:r>
      <w:r w:rsidR="004B4E41">
        <w:rPr>
          <w:rFonts w:ascii="Times New Roman" w:eastAsia="Times New Roman" w:hAnsi="Times New Roman" w:cs="Times New Roman"/>
          <w:color w:val="auto"/>
          <w:sz w:val="28"/>
          <w:szCs w:val="28"/>
        </w:rPr>
        <w:t>análise como</w:t>
      </w:r>
      <w:r w:rsidR="00EA6992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: </w:t>
      </w:r>
    </w:p>
    <w:p w14:paraId="7E358E34" w14:textId="77777777" w:rsidR="001A3DC4" w:rsidRDefault="001A3DC4" w:rsidP="00764526">
      <w:pPr>
        <w:spacing w:after="0" w:line="276" w:lineRule="auto"/>
        <w:ind w:right="0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14:paraId="5C009969" w14:textId="77777777" w:rsidR="000432B9" w:rsidRDefault="00B3295B" w:rsidP="00B3295B">
      <w:pPr>
        <w:pStyle w:val="PargrafodaLista"/>
        <w:numPr>
          <w:ilvl w:val="2"/>
          <w:numId w:val="13"/>
        </w:numPr>
        <w:spacing w:after="0" w:line="276" w:lineRule="auto"/>
        <w:ind w:right="0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 xml:space="preserve">- </w:t>
      </w:r>
      <w:r w:rsidR="00BB7CB3" w:rsidRPr="00A67B75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>Periocidade</w:t>
      </w:r>
      <w:r w:rsidR="00D049E7" w:rsidRPr="00A67B75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>:</w:t>
      </w:r>
      <w:r w:rsidR="00D049E7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</w:p>
    <w:p w14:paraId="70177608" w14:textId="77777777" w:rsidR="00620E02" w:rsidRDefault="00620E02" w:rsidP="000432B9">
      <w:pPr>
        <w:spacing w:after="0" w:line="276" w:lineRule="auto"/>
        <w:ind w:left="1440" w:right="0" w:firstLine="0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14:paraId="087A0D2B" w14:textId="4CACFB6A" w:rsidR="00F006D4" w:rsidRPr="000432B9" w:rsidRDefault="00B9570B" w:rsidP="000432B9">
      <w:pPr>
        <w:spacing w:after="0" w:line="276" w:lineRule="auto"/>
        <w:ind w:left="1440" w:right="0" w:firstLine="0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472981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Os documentos e artigos serão levantados, classificados e </w:t>
      </w:r>
      <w:r w:rsidR="00472981" w:rsidRPr="00472981">
        <w:rPr>
          <w:rFonts w:ascii="Times New Roman" w:eastAsia="Times New Roman" w:hAnsi="Times New Roman" w:cs="Times New Roman"/>
          <w:color w:val="auto"/>
          <w:sz w:val="28"/>
          <w:szCs w:val="28"/>
        </w:rPr>
        <w:t>catalogados</w:t>
      </w:r>
      <w:r w:rsidRPr="00472981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, seguindo </w:t>
      </w:r>
      <w:r w:rsidR="005E2451" w:rsidRPr="00472981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uma cronologia das </w:t>
      </w:r>
      <w:r w:rsidR="00472981" w:rsidRPr="00472981">
        <w:rPr>
          <w:rFonts w:ascii="Times New Roman" w:eastAsia="Times New Roman" w:hAnsi="Times New Roman" w:cs="Times New Roman"/>
          <w:color w:val="auto"/>
          <w:sz w:val="28"/>
          <w:szCs w:val="28"/>
        </w:rPr>
        <w:t>distintas</w:t>
      </w:r>
      <w:r w:rsidR="00472981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gestões governamentais federal</w:t>
      </w:r>
      <w:r w:rsidR="00472981" w:rsidRPr="00472981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, a partir da criação do FNDE. </w:t>
      </w:r>
      <w:r w:rsidR="000C64A9" w:rsidRPr="000432B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Isso ocorrerá, </w:t>
      </w:r>
      <w:r w:rsidR="00472981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nos diferentes Governos, em razão de possíveis repercussões, direta e/ou indireta, na condução do PDDE. Em cada gestão presidencial serão levantadas informações sobre o regramento vigente do Programa, bem como as possíveis aplicações na dinâmica operacional publicizadas pelo FNDE. </w:t>
      </w:r>
    </w:p>
    <w:p w14:paraId="544EA541" w14:textId="77777777" w:rsidR="00F006D4" w:rsidRPr="00F006D4" w:rsidRDefault="00F006D4" w:rsidP="00F006D4">
      <w:pPr>
        <w:pStyle w:val="PargrafodaLista"/>
        <w:spacing w:after="0" w:line="276" w:lineRule="auto"/>
        <w:ind w:right="0" w:firstLine="0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14:paraId="3EA067E9" w14:textId="77777777" w:rsidR="001B6DE5" w:rsidRDefault="001B6DE5" w:rsidP="001B6DE5">
      <w:pPr>
        <w:spacing w:after="0" w:line="276" w:lineRule="auto"/>
        <w:ind w:right="0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14:paraId="2E9A6BBF" w14:textId="77777777" w:rsidR="001B6DE5" w:rsidRDefault="001B6DE5" w:rsidP="001B6DE5">
      <w:pPr>
        <w:spacing w:after="0" w:line="276" w:lineRule="auto"/>
        <w:ind w:right="0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14:paraId="7524492A" w14:textId="77777777" w:rsidR="001B6DE5" w:rsidRDefault="001B6DE5" w:rsidP="001B6DE5">
      <w:pPr>
        <w:spacing w:after="0" w:line="276" w:lineRule="auto"/>
        <w:ind w:right="0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14:paraId="0C17B4BD" w14:textId="77777777" w:rsidR="001B6DE5" w:rsidRDefault="001B6DE5" w:rsidP="001B6DE5">
      <w:pPr>
        <w:spacing w:after="0" w:line="276" w:lineRule="auto"/>
        <w:ind w:right="0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14:paraId="047D8078" w14:textId="77777777" w:rsidR="001B6DE5" w:rsidRDefault="001B6DE5" w:rsidP="001B6DE5">
      <w:pPr>
        <w:spacing w:after="0" w:line="276" w:lineRule="auto"/>
        <w:ind w:right="0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14:paraId="5DB62BD9" w14:textId="77777777" w:rsidR="001B6DE5" w:rsidRDefault="001B6DE5" w:rsidP="001B6DE5">
      <w:pPr>
        <w:spacing w:after="0" w:line="276" w:lineRule="auto"/>
        <w:ind w:right="0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14:paraId="30BCFCC6" w14:textId="77777777" w:rsidR="001B6DE5" w:rsidRDefault="001B6DE5" w:rsidP="001B6DE5">
      <w:pPr>
        <w:spacing w:after="0" w:line="276" w:lineRule="auto"/>
        <w:ind w:right="0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14:paraId="5D3A02B5" w14:textId="77777777" w:rsidR="001B6DE5" w:rsidRDefault="001B6DE5" w:rsidP="001B6DE5">
      <w:pPr>
        <w:spacing w:after="0" w:line="276" w:lineRule="auto"/>
        <w:ind w:right="0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14:paraId="1586BE3C" w14:textId="77777777" w:rsidR="001B6DE5" w:rsidRDefault="001B6DE5" w:rsidP="001B6DE5">
      <w:pPr>
        <w:spacing w:after="0" w:line="276" w:lineRule="auto"/>
        <w:ind w:right="0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14:paraId="6D3CCD86" w14:textId="77777777" w:rsidR="001B6DE5" w:rsidRDefault="001B6DE5" w:rsidP="001B6DE5">
      <w:pPr>
        <w:spacing w:after="0" w:line="276" w:lineRule="auto"/>
        <w:ind w:right="0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14:paraId="50A583B1" w14:textId="77777777" w:rsidR="001B6DE5" w:rsidRDefault="001B6DE5" w:rsidP="001B6DE5">
      <w:pPr>
        <w:spacing w:after="0" w:line="276" w:lineRule="auto"/>
        <w:ind w:right="0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14:paraId="78B9FA6F" w14:textId="77777777" w:rsidR="001B6DE5" w:rsidRDefault="001B6DE5" w:rsidP="001B6DE5">
      <w:pPr>
        <w:spacing w:after="0" w:line="276" w:lineRule="auto"/>
        <w:ind w:right="0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14:paraId="11C96C10" w14:textId="762CF2F7" w:rsidR="001B6DE5" w:rsidRDefault="001B6DE5" w:rsidP="001B6DE5">
      <w:pPr>
        <w:spacing w:after="0" w:line="276" w:lineRule="auto"/>
        <w:ind w:right="0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color w:val="FF0000"/>
          <w:sz w:val="28"/>
          <w:szCs w:val="28"/>
        </w:rPr>
        <w:drawing>
          <wp:inline distT="0" distB="0" distL="0" distR="0" wp14:anchorId="1AD5CC2F" wp14:editId="01FA30C0">
            <wp:extent cx="5404485" cy="4067175"/>
            <wp:effectExtent l="0" t="0" r="5715" b="9525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4485" cy="406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71D6EF" w14:textId="77777777" w:rsidR="001B6DE5" w:rsidRDefault="001B6DE5" w:rsidP="001B6DE5">
      <w:pPr>
        <w:spacing w:after="0" w:line="276" w:lineRule="auto"/>
        <w:ind w:right="0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14:paraId="7CA1753E" w14:textId="77777777" w:rsidR="001B6DE5" w:rsidRPr="001B6DE5" w:rsidRDefault="001B6DE5" w:rsidP="001B6DE5">
      <w:pPr>
        <w:spacing w:after="0" w:line="276" w:lineRule="auto"/>
        <w:ind w:right="0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14:paraId="12D65FCF" w14:textId="77777777" w:rsidR="005C00F4" w:rsidRPr="005C00F4" w:rsidRDefault="005C00F4" w:rsidP="005C00F4">
      <w:pPr>
        <w:pStyle w:val="PargrafodaLista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14:paraId="52766B1A" w14:textId="3DA773B9" w:rsidR="0060732C" w:rsidRPr="00620E02" w:rsidRDefault="000432B9" w:rsidP="00620E02">
      <w:pPr>
        <w:pStyle w:val="PargrafodaLista"/>
        <w:numPr>
          <w:ilvl w:val="2"/>
          <w:numId w:val="13"/>
        </w:numPr>
        <w:spacing w:after="0" w:line="276" w:lineRule="auto"/>
        <w:ind w:right="0"/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</w:pPr>
      <w:r w:rsidRPr="00620E02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 xml:space="preserve"> </w:t>
      </w:r>
      <w:r w:rsidR="00F83433" w:rsidRPr="00620E02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 xml:space="preserve">Tipos de Ações: </w:t>
      </w:r>
    </w:p>
    <w:p w14:paraId="590DAC26" w14:textId="499F96E9" w:rsidR="009D0DC0" w:rsidRDefault="009D0DC0" w:rsidP="009D0DC0">
      <w:pPr>
        <w:pStyle w:val="PargrafodaLista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14:paraId="2CF45AC5" w14:textId="2B31C05A" w:rsidR="009048C1" w:rsidRPr="006F72CC" w:rsidRDefault="007D0BC3" w:rsidP="006F72CC">
      <w:pPr>
        <w:pStyle w:val="PargrafodaLista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>O</w:t>
      </w:r>
      <w:r w:rsidR="008477E4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C2457C">
        <w:rPr>
          <w:rFonts w:ascii="Times New Roman" w:eastAsia="Times New Roman" w:hAnsi="Times New Roman" w:cs="Times New Roman"/>
          <w:color w:val="auto"/>
          <w:sz w:val="28"/>
          <w:szCs w:val="28"/>
        </w:rPr>
        <w:t>PDDE</w:t>
      </w:r>
      <w:r w:rsidR="003863EC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– Programa Dinheiro Direto na Escola – PPDE </w:t>
      </w:r>
      <w:r w:rsidR="006F72CC">
        <w:rPr>
          <w:rFonts w:ascii="Times New Roman" w:eastAsia="Times New Roman" w:hAnsi="Times New Roman" w:cs="Times New Roman"/>
          <w:color w:val="auto"/>
          <w:sz w:val="28"/>
          <w:szCs w:val="28"/>
        </w:rPr>
        <w:t>–</w:t>
      </w:r>
      <w:r w:rsidR="003863EC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6B7D97">
        <w:rPr>
          <w:rFonts w:ascii="Times New Roman" w:eastAsia="Times New Roman" w:hAnsi="Times New Roman" w:cs="Times New Roman"/>
          <w:color w:val="auto"/>
          <w:sz w:val="28"/>
          <w:szCs w:val="28"/>
        </w:rPr>
        <w:t>engloba diferentes</w:t>
      </w:r>
      <w:r w:rsidR="00C2457C" w:rsidRPr="006F72CC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ações com as mesmas finalidades e públicos</w:t>
      </w:r>
      <w:r w:rsidR="00835FD7" w:rsidRPr="006F72CC">
        <w:rPr>
          <w:rFonts w:ascii="Times New Roman" w:eastAsia="Times New Roman" w:hAnsi="Times New Roman" w:cs="Times New Roman"/>
          <w:color w:val="auto"/>
          <w:sz w:val="28"/>
          <w:szCs w:val="28"/>
        </w:rPr>
        <w:t>-alvo específicos</w:t>
      </w:r>
      <w:r w:rsidR="00C73CBE">
        <w:rPr>
          <w:rFonts w:ascii="Times New Roman" w:eastAsia="Times New Roman" w:hAnsi="Times New Roman" w:cs="Times New Roman"/>
          <w:color w:val="auto"/>
          <w:sz w:val="28"/>
          <w:szCs w:val="28"/>
        </w:rPr>
        <w:t>,</w:t>
      </w:r>
      <w:r w:rsidR="008477E4" w:rsidRPr="006F72CC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A67E7C" w:rsidRPr="006F72CC">
        <w:rPr>
          <w:rFonts w:ascii="Times New Roman" w:eastAsia="Times New Roman" w:hAnsi="Times New Roman" w:cs="Times New Roman"/>
          <w:color w:val="auto"/>
          <w:sz w:val="28"/>
          <w:szCs w:val="28"/>
        </w:rPr>
        <w:t>agrupados em três tipos diferentes de contas</w:t>
      </w:r>
      <w:r w:rsidR="0047633E" w:rsidRPr="006F72CC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: </w:t>
      </w:r>
      <w:r w:rsidR="0047633E" w:rsidRPr="006F72CC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>O PDDE integral</w:t>
      </w:r>
      <w:r w:rsidR="0047633E" w:rsidRPr="006F72CC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; </w:t>
      </w:r>
      <w:r w:rsidR="0047633E" w:rsidRPr="006F72CC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>O PD</w:t>
      </w:r>
      <w:r w:rsidR="000476C0" w:rsidRPr="006F72CC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 xml:space="preserve">DE </w:t>
      </w:r>
      <w:r w:rsidR="0047633E" w:rsidRPr="006F72CC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>Estrutura</w:t>
      </w:r>
      <w:r w:rsidR="000476C0" w:rsidRPr="006F72CC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47633E" w:rsidRPr="006F72CC">
        <w:rPr>
          <w:rFonts w:ascii="Times New Roman" w:eastAsia="Times New Roman" w:hAnsi="Times New Roman" w:cs="Times New Roman"/>
          <w:color w:val="auto"/>
          <w:sz w:val="28"/>
          <w:szCs w:val="28"/>
        </w:rPr>
        <w:t>e</w:t>
      </w:r>
      <w:r w:rsidR="00EB2567" w:rsidRPr="006F72CC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o </w:t>
      </w:r>
      <w:r w:rsidR="00EB2567" w:rsidRPr="006F72CC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>PDDE Qualidade</w:t>
      </w:r>
      <w:r w:rsidR="00EB2567" w:rsidRPr="006F72CC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, </w:t>
      </w:r>
      <w:r w:rsidR="00951027" w:rsidRPr="006F72CC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cada </w:t>
      </w:r>
      <w:r w:rsidR="00236001" w:rsidRPr="006F72CC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um deles </w:t>
      </w:r>
      <w:r w:rsidR="009048C1" w:rsidRPr="006F72CC">
        <w:rPr>
          <w:rFonts w:ascii="Times New Roman" w:eastAsia="Times New Roman" w:hAnsi="Times New Roman" w:cs="Times New Roman"/>
          <w:color w:val="auto"/>
          <w:sz w:val="28"/>
          <w:szCs w:val="28"/>
        </w:rPr>
        <w:t>contendo diferentes</w:t>
      </w:r>
      <w:r w:rsidR="00C30A4A" w:rsidRPr="006F72CC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743E2E" w:rsidRPr="006F72CC">
        <w:rPr>
          <w:rFonts w:ascii="Times New Roman" w:eastAsia="Times New Roman" w:hAnsi="Times New Roman" w:cs="Times New Roman"/>
          <w:color w:val="auto"/>
          <w:sz w:val="28"/>
          <w:szCs w:val="28"/>
        </w:rPr>
        <w:t>(</w:t>
      </w:r>
      <w:r w:rsidR="00C30A4A" w:rsidRPr="006F72CC">
        <w:rPr>
          <w:rFonts w:ascii="Times New Roman" w:eastAsia="Times New Roman" w:hAnsi="Times New Roman" w:cs="Times New Roman"/>
          <w:color w:val="auto"/>
          <w:sz w:val="28"/>
          <w:szCs w:val="28"/>
        </w:rPr>
        <w:t>sub</w:t>
      </w:r>
      <w:r w:rsidR="00743E2E" w:rsidRPr="006F72CC">
        <w:rPr>
          <w:rFonts w:ascii="Times New Roman" w:eastAsia="Times New Roman" w:hAnsi="Times New Roman" w:cs="Times New Roman"/>
          <w:color w:val="auto"/>
          <w:sz w:val="28"/>
          <w:szCs w:val="28"/>
        </w:rPr>
        <w:t>)</w:t>
      </w:r>
      <w:r w:rsidR="00C30A4A" w:rsidRPr="006F72CC">
        <w:rPr>
          <w:rFonts w:ascii="Times New Roman" w:eastAsia="Times New Roman" w:hAnsi="Times New Roman" w:cs="Times New Roman"/>
          <w:color w:val="auto"/>
          <w:sz w:val="28"/>
          <w:szCs w:val="28"/>
        </w:rPr>
        <w:t>programas</w:t>
      </w:r>
      <w:r w:rsidR="009048C1" w:rsidRPr="006F72CC">
        <w:rPr>
          <w:rFonts w:ascii="Times New Roman" w:eastAsia="Times New Roman" w:hAnsi="Times New Roman" w:cs="Times New Roman"/>
          <w:color w:val="auto"/>
          <w:sz w:val="28"/>
          <w:szCs w:val="28"/>
        </w:rPr>
        <w:t>, quais sejam:</w:t>
      </w:r>
    </w:p>
    <w:p w14:paraId="1D2BE3B1" w14:textId="2C03E852" w:rsidR="00C30A4A" w:rsidRPr="00F637C6" w:rsidRDefault="00C30A4A" w:rsidP="00B13CC5">
      <w:pPr>
        <w:pStyle w:val="PargrafodaLista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</w:p>
    <w:p w14:paraId="42253764" w14:textId="06A9A020" w:rsidR="004568D2" w:rsidRDefault="004568D2" w:rsidP="000476C0">
      <w:pPr>
        <w:pStyle w:val="PargrafodaLista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9048C1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 xml:space="preserve">PDDE </w:t>
      </w:r>
      <w:r w:rsidR="009048C1" w:rsidRPr="009048C1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>Integral</w:t>
      </w:r>
      <w:r w:rsidR="009048C1">
        <w:rPr>
          <w:rFonts w:ascii="Times New Roman" w:eastAsia="Times New Roman" w:hAnsi="Times New Roman" w:cs="Times New Roman"/>
          <w:color w:val="auto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Mais Educação e Novo Mais Educação</w:t>
      </w:r>
    </w:p>
    <w:p w14:paraId="5347346E" w14:textId="05CAD2B6" w:rsidR="00D346B0" w:rsidRPr="00B13CC5" w:rsidRDefault="004568D2" w:rsidP="00B13CC5">
      <w:pPr>
        <w:pStyle w:val="PargrafodaLista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9048C1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>PDDE Estrutura</w:t>
      </w: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: Escola </w:t>
      </w:r>
      <w:r w:rsidR="00D346B0">
        <w:rPr>
          <w:rFonts w:ascii="Times New Roman" w:eastAsia="Times New Roman" w:hAnsi="Times New Roman" w:cs="Times New Roman"/>
          <w:color w:val="auto"/>
          <w:sz w:val="28"/>
          <w:szCs w:val="28"/>
        </w:rPr>
        <w:t>Acessível</w:t>
      </w: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>, Água na Escola</w:t>
      </w:r>
      <w:r w:rsidR="00D346B0">
        <w:rPr>
          <w:rFonts w:ascii="Times New Roman" w:eastAsia="Times New Roman" w:hAnsi="Times New Roman" w:cs="Times New Roman"/>
          <w:color w:val="auto"/>
          <w:sz w:val="28"/>
          <w:szCs w:val="28"/>
        </w:rPr>
        <w:t>; Escola do Campo e Escolas Sustentáveis</w:t>
      </w:r>
    </w:p>
    <w:p w14:paraId="12FED9A5" w14:textId="5D7EC637" w:rsidR="00D346B0" w:rsidRDefault="00D346B0" w:rsidP="00407E59">
      <w:pPr>
        <w:pStyle w:val="PargrafodaLista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9048C1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>PDDE Qualidade</w:t>
      </w: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>: Ensino Médio Inovador, Atleta na Escola; Mais Cu</w:t>
      </w:r>
      <w:r w:rsidR="002E3AB4">
        <w:rPr>
          <w:rFonts w:ascii="Times New Roman" w:eastAsia="Times New Roman" w:hAnsi="Times New Roman" w:cs="Times New Roman"/>
          <w:color w:val="auto"/>
          <w:sz w:val="28"/>
          <w:szCs w:val="28"/>
        </w:rPr>
        <w:t>ltura na</w:t>
      </w:r>
      <w:r w:rsidR="00407E5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Escola; Ma</w:t>
      </w:r>
      <w:r w:rsidR="00827910">
        <w:rPr>
          <w:rFonts w:ascii="Times New Roman" w:eastAsia="Times New Roman" w:hAnsi="Times New Roman" w:cs="Times New Roman"/>
          <w:color w:val="auto"/>
          <w:sz w:val="28"/>
          <w:szCs w:val="28"/>
        </w:rPr>
        <w:t>is Alfabetização.</w:t>
      </w:r>
      <w:r w:rsidRPr="00407E5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</w:p>
    <w:p w14:paraId="25F6D163" w14:textId="5846A70D" w:rsidR="00236001" w:rsidRDefault="009048C1" w:rsidP="00E1604C">
      <w:pPr>
        <w:ind w:left="0" w:firstLine="0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          Dada a </w:t>
      </w:r>
      <w:r w:rsidR="00DC0BCC">
        <w:rPr>
          <w:rFonts w:ascii="Times New Roman" w:eastAsia="Times New Roman" w:hAnsi="Times New Roman" w:cs="Times New Roman"/>
          <w:color w:val="auto"/>
          <w:sz w:val="28"/>
          <w:szCs w:val="28"/>
        </w:rPr>
        <w:t>especificidade de cada (sub)programa, o levantamento dever</w:t>
      </w:r>
      <w:r w:rsidR="00E1604C">
        <w:rPr>
          <w:rFonts w:ascii="Times New Roman" w:eastAsia="Times New Roman" w:hAnsi="Times New Roman" w:cs="Times New Roman"/>
          <w:color w:val="auto"/>
          <w:sz w:val="28"/>
          <w:szCs w:val="28"/>
        </w:rPr>
        <w:t>á considerar e distinguir essas especificações.</w:t>
      </w:r>
    </w:p>
    <w:p w14:paraId="29837025" w14:textId="32720DCA" w:rsidR="00683C91" w:rsidRDefault="00683C91" w:rsidP="00E1604C">
      <w:pPr>
        <w:ind w:left="0" w:firstLine="0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14:paraId="7E5E3EB9" w14:textId="030AE062" w:rsidR="00650DBE" w:rsidRDefault="00683C91" w:rsidP="00E1604C">
      <w:pPr>
        <w:ind w:left="0" w:firstLine="0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>O Portal do MEC especifica que, em 2020</w:t>
      </w:r>
      <w:r w:rsidR="00250C72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, </w:t>
      </w:r>
      <w:r w:rsidR="000A44AB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O PDDE </w:t>
      </w:r>
      <w:r w:rsidR="005E4DE8">
        <w:rPr>
          <w:rFonts w:ascii="Times New Roman" w:eastAsia="Times New Roman" w:hAnsi="Times New Roman" w:cs="Times New Roman"/>
          <w:color w:val="auto"/>
          <w:sz w:val="28"/>
          <w:szCs w:val="28"/>
        </w:rPr>
        <w:t>passou a financiar</w:t>
      </w:r>
      <w:r w:rsidR="00650DBE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a execução d</w:t>
      </w:r>
      <w:r w:rsidR="007F3ECF">
        <w:rPr>
          <w:rFonts w:ascii="Times New Roman" w:eastAsia="Times New Roman" w:hAnsi="Times New Roman" w:cs="Times New Roman"/>
          <w:color w:val="auto"/>
          <w:sz w:val="28"/>
          <w:szCs w:val="28"/>
        </w:rPr>
        <w:t>o</w:t>
      </w:r>
      <w:r w:rsidR="00650DBE">
        <w:rPr>
          <w:rFonts w:ascii="Times New Roman" w:eastAsia="Times New Roman" w:hAnsi="Times New Roman" w:cs="Times New Roman"/>
          <w:color w:val="auto"/>
          <w:sz w:val="28"/>
          <w:szCs w:val="28"/>
        </w:rPr>
        <w:t>s seguintes</w:t>
      </w:r>
      <w:r w:rsidR="005C7522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Programas</w:t>
      </w:r>
      <w:r w:rsidR="009622F4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82206C">
        <w:rPr>
          <w:rFonts w:ascii="Times New Roman" w:eastAsia="Times New Roman" w:hAnsi="Times New Roman" w:cs="Times New Roman"/>
          <w:color w:val="auto"/>
          <w:sz w:val="28"/>
          <w:szCs w:val="28"/>
        </w:rPr>
        <w:t>e Ações</w:t>
      </w:r>
      <w:r w:rsidR="00650DBE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Agregadas. </w:t>
      </w:r>
    </w:p>
    <w:p w14:paraId="7D777041" w14:textId="77777777" w:rsidR="0082206C" w:rsidRDefault="009622F4" w:rsidP="006B7D97">
      <w:pPr>
        <w:pStyle w:val="PargrafodaLista"/>
        <w:ind w:left="600" w:firstLine="0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Programas Escola Acessíveis </w:t>
      </w:r>
    </w:p>
    <w:p w14:paraId="22B69639" w14:textId="3E2A132C" w:rsidR="009622F4" w:rsidRPr="006B7D97" w:rsidRDefault="006B7D97" w:rsidP="006B7D97">
      <w:pPr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       </w:t>
      </w:r>
      <w:r w:rsidR="009622F4" w:rsidRPr="006B7D97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Programa Inovação Educação Conectada  </w:t>
      </w:r>
    </w:p>
    <w:p w14:paraId="5BC259DF" w14:textId="49B384A0" w:rsidR="009622F4" w:rsidRPr="006B7D97" w:rsidRDefault="006B7D97" w:rsidP="006B7D97">
      <w:pPr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       </w:t>
      </w:r>
      <w:r w:rsidR="009622F4" w:rsidRPr="006B7D97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Programa Novo Ensino Médio</w:t>
      </w:r>
    </w:p>
    <w:p w14:paraId="6F777A21" w14:textId="2C6FE574" w:rsidR="00953EDA" w:rsidRDefault="00315AE6" w:rsidP="006B7D97">
      <w:pPr>
        <w:pStyle w:val="PargrafodaLista"/>
        <w:ind w:left="600" w:firstLine="0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Sala de Recursos Multifuncionais e Bilingues de Surdos </w:t>
      </w:r>
    </w:p>
    <w:p w14:paraId="043F2FDD" w14:textId="77777777" w:rsidR="00953EDA" w:rsidRDefault="00953EDA" w:rsidP="006B7D97">
      <w:pPr>
        <w:pStyle w:val="PargrafodaLista"/>
        <w:ind w:left="600" w:firstLine="0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>Emergenciais Estaduais</w:t>
      </w:r>
    </w:p>
    <w:p w14:paraId="074EF670" w14:textId="77777777" w:rsidR="00953EDA" w:rsidRDefault="00953EDA" w:rsidP="006B7D97">
      <w:pPr>
        <w:pStyle w:val="PargrafodaLista"/>
        <w:ind w:left="600" w:firstLine="0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>Emergenciais Estaduais</w:t>
      </w:r>
    </w:p>
    <w:p w14:paraId="0BBD9801" w14:textId="15A7CC7C" w:rsidR="00683C91" w:rsidRDefault="005C7522" w:rsidP="006B7D97">
      <w:pPr>
        <w:pStyle w:val="PargrafodaLista"/>
        <w:ind w:left="600" w:firstLine="0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Sistema PDDEREX – Consulta Escola. </w:t>
      </w:r>
    </w:p>
    <w:p w14:paraId="61526A73" w14:textId="01C92A6F" w:rsidR="0023762E" w:rsidRDefault="00CC084E" w:rsidP="00CC084E">
      <w:pPr>
        <w:ind w:left="0" w:firstLine="0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>Parte d</w:t>
      </w:r>
      <w:r w:rsidR="003D2057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os documentos e bibliografias relacionadas com esses Programas e Ações deverá ser objeto de </w:t>
      </w:r>
      <w:r w:rsidR="002C0E27">
        <w:rPr>
          <w:rFonts w:ascii="Times New Roman" w:eastAsia="Times New Roman" w:hAnsi="Times New Roman" w:cs="Times New Roman"/>
          <w:color w:val="auto"/>
          <w:sz w:val="28"/>
          <w:szCs w:val="28"/>
        </w:rPr>
        <w:t>levantamento, seleção e análises.</w:t>
      </w:r>
    </w:p>
    <w:p w14:paraId="2977C73E" w14:textId="77777777" w:rsidR="00CC084E" w:rsidRPr="00CC084E" w:rsidRDefault="00CC084E" w:rsidP="00CC084E">
      <w:pPr>
        <w:ind w:left="0" w:firstLine="0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14:paraId="44259584" w14:textId="201BFB7C" w:rsidR="007B315C" w:rsidRDefault="00631C7D" w:rsidP="002D23A4">
      <w:pPr>
        <w:pStyle w:val="PargrafodaLista"/>
        <w:ind w:firstLine="0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>3.2.3 Relevância</w:t>
      </w:r>
      <w:r w:rsidR="008C01C0" w:rsidRPr="001B40E3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 xml:space="preserve"> da Informação</w:t>
      </w:r>
      <w:r w:rsidR="001C1FB6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>:</w:t>
      </w:r>
      <w:r w:rsidR="005F08ED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8C01C0" w:rsidRPr="001B40E3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</w:p>
    <w:p w14:paraId="47446F3C" w14:textId="77777777" w:rsidR="005F08ED" w:rsidRDefault="007B315C" w:rsidP="006E0171">
      <w:pPr>
        <w:ind w:left="720" w:firstLine="0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>A relevância (ou não</w:t>
      </w:r>
      <w:r w:rsidR="006E0171">
        <w:rPr>
          <w:rFonts w:ascii="Times New Roman" w:eastAsia="Times New Roman" w:hAnsi="Times New Roman" w:cs="Times New Roman"/>
          <w:color w:val="auto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da informação</w:t>
      </w:r>
      <w:r w:rsidR="00F76770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535F54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possibilitará a Inclusão ou a Exclusão </w:t>
      </w:r>
      <w:r w:rsidR="00191373">
        <w:rPr>
          <w:rFonts w:ascii="Times New Roman" w:eastAsia="Times New Roman" w:hAnsi="Times New Roman" w:cs="Times New Roman"/>
          <w:color w:val="auto"/>
          <w:sz w:val="28"/>
          <w:szCs w:val="28"/>
        </w:rPr>
        <w:t>dela</w:t>
      </w:r>
      <w:r w:rsidR="006E0171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. </w:t>
      </w:r>
    </w:p>
    <w:p w14:paraId="7C1C9BD7" w14:textId="77777777" w:rsidR="005F08ED" w:rsidRDefault="005F08ED" w:rsidP="006E0171">
      <w:pPr>
        <w:ind w:left="720" w:firstLine="0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14:paraId="3A6B4505" w14:textId="0E5644D7" w:rsidR="005F08ED" w:rsidRPr="00631C7D" w:rsidRDefault="00631C7D" w:rsidP="006A7565">
      <w:pPr>
        <w:pStyle w:val="PargrafodaLista"/>
        <w:numPr>
          <w:ilvl w:val="3"/>
          <w:numId w:val="16"/>
        </w:numPr>
        <w:ind w:left="1843" w:hanging="709"/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 xml:space="preserve">-  </w:t>
      </w:r>
      <w:r w:rsidR="005F08ED" w:rsidRPr="00631C7D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 xml:space="preserve">Critérios de Inclusão: </w:t>
      </w:r>
    </w:p>
    <w:p w14:paraId="59976A7F" w14:textId="77777777" w:rsidR="000834F1" w:rsidRPr="005F08ED" w:rsidRDefault="000834F1" w:rsidP="000834F1">
      <w:pPr>
        <w:pStyle w:val="PargrafodaLista"/>
        <w:ind w:left="1080" w:firstLine="0"/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</w:pPr>
    </w:p>
    <w:p w14:paraId="2BC25B7F" w14:textId="2EE5A157" w:rsidR="00723870" w:rsidRPr="005F08ED" w:rsidRDefault="008C01C0" w:rsidP="005F08ED">
      <w:pPr>
        <w:pStyle w:val="PargrafodaLista"/>
        <w:ind w:firstLine="0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5F08ED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Considera-se uma informação relevante quando esta aborde </w:t>
      </w:r>
      <w:r w:rsidR="0020116A" w:rsidRPr="005F08ED">
        <w:rPr>
          <w:rFonts w:ascii="Times New Roman" w:eastAsia="Times New Roman" w:hAnsi="Times New Roman" w:cs="Times New Roman"/>
          <w:color w:val="auto"/>
          <w:sz w:val="28"/>
          <w:szCs w:val="28"/>
        </w:rPr>
        <w:t>assuntos tidos</w:t>
      </w:r>
      <w:r w:rsidR="00191373" w:rsidRPr="005F08ED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como </w:t>
      </w:r>
      <w:r w:rsidR="008E576E" w:rsidRPr="005F08ED">
        <w:rPr>
          <w:rFonts w:ascii="Times New Roman" w:eastAsia="Times New Roman" w:hAnsi="Times New Roman" w:cs="Times New Roman"/>
          <w:color w:val="auto"/>
          <w:sz w:val="28"/>
          <w:szCs w:val="28"/>
        </w:rPr>
        <w:t>importantes para aportar o conhecimento, a informação ou a análise sobre o assunto</w:t>
      </w:r>
      <w:r w:rsidR="00635E46" w:rsidRPr="005F08ED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723870" w:rsidRPr="005F08ED">
        <w:rPr>
          <w:rFonts w:ascii="Times New Roman" w:eastAsia="Times New Roman" w:hAnsi="Times New Roman" w:cs="Times New Roman"/>
          <w:color w:val="auto"/>
          <w:sz w:val="28"/>
          <w:szCs w:val="28"/>
        </w:rPr>
        <w:t>e a importância dele</w:t>
      </w:r>
      <w:r w:rsidR="009D3881" w:rsidRPr="005F08ED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e sobre a satisfação gerada </w:t>
      </w:r>
      <w:r w:rsidR="001A60D4" w:rsidRPr="005F08ED">
        <w:rPr>
          <w:rFonts w:ascii="Times New Roman" w:eastAsia="Times New Roman" w:hAnsi="Times New Roman" w:cs="Times New Roman"/>
          <w:color w:val="auto"/>
          <w:sz w:val="28"/>
          <w:szCs w:val="28"/>
        </w:rPr>
        <w:t>por sua atuação.</w:t>
      </w:r>
      <w:r w:rsidR="000F2216" w:rsidRPr="005F08ED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Para tanto, estima-se que </w:t>
      </w:r>
      <w:r w:rsidR="0068710F" w:rsidRPr="005F08ED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os Documentos oficiais sejam pesquisados em sites do MEC </w:t>
      </w:r>
      <w:r w:rsidR="003F4C67" w:rsidRPr="005F08ED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ou de outros canais oficiais e/ou institucionais que </w:t>
      </w:r>
      <w:r w:rsidR="007F3F97" w:rsidRPr="005F08ED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transmitam informações sobre o PDDE e seus programas. </w:t>
      </w:r>
    </w:p>
    <w:p w14:paraId="2F37C964" w14:textId="3F8CB19F" w:rsidR="007F3F97" w:rsidRPr="001B3852" w:rsidRDefault="007F3F97" w:rsidP="006E0171">
      <w:pPr>
        <w:ind w:left="720" w:firstLine="0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1B3852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Os artigos deverão </w:t>
      </w:r>
      <w:r w:rsidR="001B3852" w:rsidRPr="001B3852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atender aos critérios de </w:t>
      </w:r>
      <w:r w:rsidRPr="001B3852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qualidade de </w:t>
      </w:r>
      <w:r w:rsidR="001B3852" w:rsidRPr="001B3852">
        <w:rPr>
          <w:rFonts w:ascii="Times New Roman" w:eastAsia="Times New Roman" w:hAnsi="Times New Roman" w:cs="Times New Roman"/>
          <w:color w:val="auto"/>
          <w:sz w:val="28"/>
          <w:szCs w:val="28"/>
        </w:rPr>
        <w:t>publicação</w:t>
      </w:r>
      <w:r w:rsidRPr="001B3852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, ou </w:t>
      </w:r>
      <w:r w:rsidR="007F3ECF" w:rsidRPr="001B3852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seja, </w:t>
      </w:r>
      <w:r w:rsidR="001B3852" w:rsidRPr="001B3852">
        <w:rPr>
          <w:rFonts w:ascii="Times New Roman" w:eastAsia="Times New Roman" w:hAnsi="Times New Roman" w:cs="Times New Roman"/>
          <w:color w:val="auto"/>
          <w:sz w:val="28"/>
          <w:szCs w:val="28"/>
        </w:rPr>
        <w:t>o</w:t>
      </w:r>
      <w:r w:rsidR="007F3ECF" w:rsidRPr="001B3852">
        <w:rPr>
          <w:rFonts w:ascii="Times New Roman" w:eastAsia="Times New Roman" w:hAnsi="Times New Roman" w:cs="Times New Roman"/>
          <w:color w:val="auto"/>
          <w:sz w:val="28"/>
          <w:szCs w:val="28"/>
        </w:rPr>
        <w:t>s</w:t>
      </w:r>
      <w:r w:rsidR="000C43F0" w:rsidRPr="001B3852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1B3852" w:rsidRPr="001B3852">
        <w:rPr>
          <w:rFonts w:ascii="Times New Roman" w:eastAsia="Times New Roman" w:hAnsi="Times New Roman" w:cs="Times New Roman"/>
          <w:color w:val="auto"/>
          <w:sz w:val="28"/>
          <w:szCs w:val="28"/>
        </w:rPr>
        <w:t>periódicos que</w:t>
      </w:r>
      <w:r w:rsidR="000C43F0" w:rsidRPr="001B3852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4D36D6" w:rsidRPr="001B3852">
        <w:rPr>
          <w:rFonts w:ascii="Times New Roman" w:eastAsia="Times New Roman" w:hAnsi="Times New Roman" w:cs="Times New Roman"/>
          <w:color w:val="auto"/>
          <w:sz w:val="28"/>
          <w:szCs w:val="28"/>
        </w:rPr>
        <w:t>estejam credenciad</w:t>
      </w:r>
      <w:r w:rsidR="001B3852" w:rsidRPr="001B3852">
        <w:rPr>
          <w:rFonts w:ascii="Times New Roman" w:eastAsia="Times New Roman" w:hAnsi="Times New Roman" w:cs="Times New Roman"/>
          <w:color w:val="auto"/>
          <w:sz w:val="28"/>
          <w:szCs w:val="28"/>
        </w:rPr>
        <w:t>o</w:t>
      </w:r>
      <w:r w:rsidR="004D36D6" w:rsidRPr="001B3852">
        <w:rPr>
          <w:rFonts w:ascii="Times New Roman" w:eastAsia="Times New Roman" w:hAnsi="Times New Roman" w:cs="Times New Roman"/>
          <w:color w:val="auto"/>
          <w:sz w:val="28"/>
          <w:szCs w:val="28"/>
        </w:rPr>
        <w:t>s pel</w:t>
      </w:r>
      <w:r w:rsidR="00B661B0" w:rsidRPr="001B3852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a </w:t>
      </w:r>
      <w:r w:rsidR="007F3ECF" w:rsidRPr="001B3852">
        <w:rPr>
          <w:rFonts w:ascii="Times New Roman" w:eastAsia="Times New Roman" w:hAnsi="Times New Roman" w:cs="Times New Roman"/>
          <w:color w:val="auto"/>
          <w:sz w:val="28"/>
          <w:szCs w:val="28"/>
        </w:rPr>
        <w:t>CAPES até</w:t>
      </w:r>
      <w:r w:rsidR="00B661B0" w:rsidRPr="001B3852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o</w:t>
      </w:r>
      <w:r w:rsidR="004D36D6" w:rsidRPr="001B3852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="004D36D6" w:rsidRPr="001B3852">
        <w:rPr>
          <w:rFonts w:ascii="Times New Roman" w:eastAsia="Times New Roman" w:hAnsi="Times New Roman" w:cs="Times New Roman"/>
          <w:color w:val="auto"/>
          <w:sz w:val="28"/>
          <w:szCs w:val="28"/>
        </w:rPr>
        <w:t>qualis</w:t>
      </w:r>
      <w:proofErr w:type="spellEnd"/>
      <w:r w:rsidR="004D36D6" w:rsidRPr="001B3852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0C43F0" w:rsidRPr="001B3852">
        <w:rPr>
          <w:rFonts w:ascii="Times New Roman" w:eastAsia="Times New Roman" w:hAnsi="Times New Roman" w:cs="Times New Roman"/>
          <w:color w:val="auto"/>
          <w:sz w:val="28"/>
          <w:szCs w:val="28"/>
        </w:rPr>
        <w:t>B4</w:t>
      </w:r>
      <w:r w:rsidR="006230F5" w:rsidRPr="001B3852">
        <w:rPr>
          <w:rFonts w:ascii="Times New Roman" w:eastAsia="Times New Roman" w:hAnsi="Times New Roman" w:cs="Times New Roman"/>
          <w:color w:val="auto"/>
          <w:sz w:val="28"/>
          <w:szCs w:val="28"/>
        </w:rPr>
        <w:t>;</w:t>
      </w:r>
    </w:p>
    <w:p w14:paraId="7DF28B0B" w14:textId="41D9A797" w:rsidR="006230F5" w:rsidRDefault="006230F5" w:rsidP="006E0171">
      <w:pPr>
        <w:ind w:left="720" w:firstLine="0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>As teses e dissertações estejam no banco de teses da CAPES</w:t>
      </w:r>
      <w:r w:rsidR="00F9449B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ou de outra agência financiadora em língua espanhola ou inglesa.</w:t>
      </w:r>
    </w:p>
    <w:p w14:paraId="55FF2099" w14:textId="3CA81587" w:rsidR="00F9449B" w:rsidRDefault="00C947F3" w:rsidP="006E0171">
      <w:pPr>
        <w:ind w:left="720" w:firstLine="0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As notícias de periódicos estejam publicadas em jornais </w:t>
      </w:r>
      <w:r w:rsidR="001B3852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de grande circulação nacional e/ou regional. </w:t>
      </w:r>
      <w:r w:rsidR="00CA5F08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</w:p>
    <w:p w14:paraId="1A9C97BA" w14:textId="77777777" w:rsidR="00F9449B" w:rsidRDefault="00F9449B" w:rsidP="006E0171">
      <w:pPr>
        <w:ind w:left="720" w:firstLine="0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14:paraId="74BA6DA2" w14:textId="56797959" w:rsidR="00FE7672" w:rsidRDefault="00631C7D" w:rsidP="005C61C9">
      <w:pPr>
        <w:ind w:left="567" w:firstLine="0"/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</w:pPr>
      <w:r w:rsidRPr="00D31A80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>3.2</w:t>
      </w:r>
      <w:r w:rsidR="005C61C9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>.2</w:t>
      </w:r>
      <w:r w:rsidRPr="00D31A80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>.</w:t>
      </w:r>
      <w:r w:rsidR="00D31A80" w:rsidRPr="00D31A80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 xml:space="preserve">2 </w:t>
      </w:r>
      <w:proofErr w:type="gramStart"/>
      <w:r w:rsidR="00D31A80" w:rsidRPr="00D31A80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 xml:space="preserve">- </w:t>
      </w:r>
      <w:r w:rsidR="00FE7672" w:rsidRPr="00D31A80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 xml:space="preserve"> Critérios</w:t>
      </w:r>
      <w:proofErr w:type="gramEnd"/>
      <w:r w:rsidR="00FE7672" w:rsidRPr="004E07C2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 xml:space="preserve"> de Exclusão </w:t>
      </w:r>
    </w:p>
    <w:p w14:paraId="61688C50" w14:textId="5FBC2932" w:rsidR="005944C7" w:rsidRDefault="005944C7" w:rsidP="00FE7672">
      <w:pPr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</w:pPr>
    </w:p>
    <w:p w14:paraId="4EDF70CD" w14:textId="247936E1" w:rsidR="00D31A80" w:rsidRPr="00ED4903" w:rsidRDefault="0066224C" w:rsidP="00ED4903">
      <w:pPr>
        <w:ind w:left="0" w:firstLine="0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>As</w:t>
      </w:r>
      <w:r w:rsidR="00D31A80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informações consideradas irrelevantes</w:t>
      </w:r>
      <w:r w:rsidR="002172BB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E11674">
        <w:rPr>
          <w:rFonts w:ascii="Times New Roman" w:eastAsia="Times New Roman" w:hAnsi="Times New Roman" w:cs="Times New Roman"/>
          <w:color w:val="auto"/>
          <w:sz w:val="28"/>
          <w:szCs w:val="28"/>
        </w:rPr>
        <w:t>e submetidas</w:t>
      </w:r>
      <w:r w:rsidR="002172BB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a exclusão,</w:t>
      </w:r>
      <w:r w:rsidR="00D31A80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serão aquelas que apresente</w:t>
      </w:r>
      <w:r w:rsidR="00E11674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as características: </w:t>
      </w:r>
    </w:p>
    <w:p w14:paraId="67278CAB" w14:textId="77777777" w:rsidR="00D31A80" w:rsidRDefault="00D31A80" w:rsidP="00FE7672">
      <w:pPr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</w:pPr>
    </w:p>
    <w:p w14:paraId="7D64DBF2" w14:textId="2156C748" w:rsidR="002D6A45" w:rsidRPr="002D6A45" w:rsidRDefault="005D7F99" w:rsidP="002D6A45">
      <w:pPr>
        <w:pStyle w:val="PargrafodaLista"/>
        <w:numPr>
          <w:ilvl w:val="0"/>
          <w:numId w:val="5"/>
        </w:numPr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2D6A45">
        <w:rPr>
          <w:rFonts w:ascii="Times New Roman" w:eastAsia="Times New Roman" w:hAnsi="Times New Roman" w:cs="Times New Roman"/>
          <w:color w:val="auto"/>
          <w:sz w:val="28"/>
          <w:szCs w:val="28"/>
        </w:rPr>
        <w:t>Duplicidade de informação</w:t>
      </w:r>
      <w:r w:rsidR="002D6A45" w:rsidRPr="002D6A45">
        <w:rPr>
          <w:rFonts w:ascii="Times New Roman" w:eastAsia="Times New Roman" w:hAnsi="Times New Roman" w:cs="Times New Roman"/>
          <w:color w:val="auto"/>
          <w:sz w:val="28"/>
          <w:szCs w:val="28"/>
        </w:rPr>
        <w:t>;</w:t>
      </w:r>
    </w:p>
    <w:p w14:paraId="4F53C1DB" w14:textId="5DC27108" w:rsidR="00AB6A7C" w:rsidRDefault="00564D60" w:rsidP="002D6A45">
      <w:pPr>
        <w:pStyle w:val="PargrafodaLista"/>
        <w:numPr>
          <w:ilvl w:val="0"/>
          <w:numId w:val="5"/>
        </w:numPr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>E</w:t>
      </w:r>
      <w:r w:rsidR="00D03B43" w:rsidRPr="002D6A45">
        <w:rPr>
          <w:rFonts w:ascii="Times New Roman" w:eastAsia="Times New Roman" w:hAnsi="Times New Roman" w:cs="Times New Roman"/>
          <w:color w:val="auto"/>
          <w:sz w:val="28"/>
          <w:szCs w:val="28"/>
        </w:rPr>
        <w:t>scassez de relevância</w:t>
      </w:r>
      <w:r w:rsidR="00AB6A7C">
        <w:rPr>
          <w:rFonts w:ascii="Times New Roman" w:eastAsia="Times New Roman" w:hAnsi="Times New Roman" w:cs="Times New Roman"/>
          <w:color w:val="auto"/>
          <w:sz w:val="28"/>
          <w:szCs w:val="28"/>
        </w:rPr>
        <w:t>;</w:t>
      </w:r>
    </w:p>
    <w:p w14:paraId="73E3F0A3" w14:textId="77777777" w:rsidR="00B53E86" w:rsidRDefault="00AB6A7C" w:rsidP="002D6A45">
      <w:pPr>
        <w:pStyle w:val="PargrafodaLista"/>
        <w:numPr>
          <w:ilvl w:val="0"/>
          <w:numId w:val="5"/>
        </w:numPr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>A importância ou credibilidade do veículo de informação</w:t>
      </w:r>
      <w:r w:rsidR="00B53E86">
        <w:rPr>
          <w:rFonts w:ascii="Times New Roman" w:eastAsia="Times New Roman" w:hAnsi="Times New Roman" w:cs="Times New Roman"/>
          <w:color w:val="auto"/>
          <w:sz w:val="28"/>
          <w:szCs w:val="28"/>
        </w:rPr>
        <w:t>;</w:t>
      </w:r>
    </w:p>
    <w:p w14:paraId="16B1CE42" w14:textId="062DCE77" w:rsidR="001D1BA7" w:rsidRPr="004B7873" w:rsidRDefault="00B53E86" w:rsidP="004B7873">
      <w:pPr>
        <w:pStyle w:val="PargrafodaLista"/>
        <w:numPr>
          <w:ilvl w:val="0"/>
          <w:numId w:val="5"/>
        </w:numPr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Exceder o número de informações sobre um mesmo </w:t>
      </w:r>
      <w:r w:rsidR="00ED4903">
        <w:rPr>
          <w:rFonts w:ascii="Times New Roman" w:eastAsia="Times New Roman" w:hAnsi="Times New Roman" w:cs="Times New Roman"/>
          <w:color w:val="auto"/>
          <w:sz w:val="28"/>
          <w:szCs w:val="28"/>
        </w:rPr>
        <w:t>assunto;</w:t>
      </w: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D03B43" w:rsidRPr="002D6A45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</w:p>
    <w:p w14:paraId="70078195" w14:textId="26566407" w:rsidR="00D763BE" w:rsidRDefault="00564D60" w:rsidP="00D763BE">
      <w:pPr>
        <w:pStyle w:val="PargrafodaLista"/>
        <w:numPr>
          <w:ilvl w:val="0"/>
          <w:numId w:val="5"/>
        </w:numPr>
        <w:rPr>
          <w:rFonts w:ascii="Times New Roman" w:eastAsia="Times New Roman" w:hAnsi="Times New Roman" w:cs="Times New Roman"/>
          <w:color w:val="auto"/>
          <w:sz w:val="28"/>
          <w:szCs w:val="28"/>
        </w:rPr>
      </w:pPr>
      <w:bookmarkStart w:id="1" w:name="_807f0un7w7th" w:colFirst="0" w:colLast="0"/>
      <w:bookmarkEnd w:id="1"/>
      <w:r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Não aportar </w:t>
      </w:r>
      <w:r w:rsidR="00ED4903">
        <w:rPr>
          <w:rFonts w:ascii="Times New Roman" w:eastAsia="Times New Roman" w:hAnsi="Times New Roman" w:cs="Times New Roman"/>
          <w:color w:val="auto"/>
          <w:sz w:val="28"/>
          <w:szCs w:val="28"/>
        </w:rPr>
        <w:t>conhecimentos ou importância sobre o assunto tratado;</w:t>
      </w:r>
    </w:p>
    <w:p w14:paraId="71BC9BE6" w14:textId="249FB0B6" w:rsidR="00D763BE" w:rsidRDefault="00D763BE" w:rsidP="00D31A80">
      <w:pPr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14:paraId="1D4AF595" w14:textId="77777777" w:rsidR="00D31A80" w:rsidRPr="00D31A80" w:rsidRDefault="00D31A80" w:rsidP="00D31A80">
      <w:pPr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14:paraId="1EDCF0B6" w14:textId="42FC0A13" w:rsidR="005C4A69" w:rsidRPr="005C61C9" w:rsidRDefault="005C61C9" w:rsidP="005C61C9">
      <w:pPr>
        <w:pStyle w:val="PargrafodaLista"/>
        <w:numPr>
          <w:ilvl w:val="1"/>
          <w:numId w:val="16"/>
        </w:numPr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>-</w:t>
      </w:r>
      <w:r w:rsidR="005C4A69" w:rsidRPr="005C61C9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 xml:space="preserve"> </w:t>
      </w:r>
      <w:r w:rsidR="00D763BE" w:rsidRPr="005C61C9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>Idiomas dos artigos ou documentos:</w:t>
      </w:r>
    </w:p>
    <w:p w14:paraId="23E964F1" w14:textId="77777777" w:rsidR="00F215B7" w:rsidRPr="00F215B7" w:rsidRDefault="00F215B7" w:rsidP="00F215B7">
      <w:pPr>
        <w:pStyle w:val="PargrafodaLista"/>
        <w:ind w:left="862" w:firstLine="0"/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</w:pPr>
    </w:p>
    <w:p w14:paraId="249D24DA" w14:textId="6033C842" w:rsidR="00D763BE" w:rsidRPr="005C4A69" w:rsidRDefault="00D763BE" w:rsidP="005C4A69">
      <w:pPr>
        <w:ind w:left="142" w:firstLine="0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5C4A6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Podem ser levantad</w:t>
      </w:r>
      <w:r w:rsidR="00F215B7">
        <w:rPr>
          <w:rFonts w:ascii="Times New Roman" w:eastAsia="Times New Roman" w:hAnsi="Times New Roman" w:cs="Times New Roman"/>
          <w:color w:val="auto"/>
          <w:sz w:val="28"/>
          <w:szCs w:val="28"/>
        </w:rPr>
        <w:t>a</w:t>
      </w:r>
      <w:r w:rsidRPr="005C4A6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s publicações ou documentos </w:t>
      </w:r>
      <w:r w:rsidR="000A25E6" w:rsidRPr="005C4A69">
        <w:rPr>
          <w:rFonts w:ascii="Times New Roman" w:eastAsia="Times New Roman" w:hAnsi="Times New Roman" w:cs="Times New Roman"/>
          <w:color w:val="auto"/>
          <w:sz w:val="28"/>
          <w:szCs w:val="28"/>
        </w:rPr>
        <w:t>em língua</w:t>
      </w:r>
      <w:r w:rsidRPr="005C4A6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portuguesa, espanhola ou inglesa.</w:t>
      </w:r>
    </w:p>
    <w:p w14:paraId="50198745" w14:textId="77777777" w:rsidR="0047017F" w:rsidRPr="00262A28" w:rsidRDefault="0047017F" w:rsidP="001810D3">
      <w:pPr>
        <w:spacing w:after="0" w:line="276" w:lineRule="auto"/>
        <w:ind w:left="0" w:right="0" w:firstLine="0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14:paraId="1E9EBAFC" w14:textId="08A0E6DB" w:rsidR="001E398B" w:rsidRPr="004B3B2E" w:rsidRDefault="005C61C9" w:rsidP="001E398B">
      <w:pPr>
        <w:spacing w:after="0" w:line="276" w:lineRule="auto"/>
        <w:ind w:left="0" w:right="0" w:firstLine="0"/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 xml:space="preserve">      </w:t>
      </w:r>
      <w:r w:rsidR="000A25E6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>4 –</w:t>
      </w:r>
      <w:r w:rsidR="000318A3" w:rsidRPr="004B3B2E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 xml:space="preserve"> Procedimentos de </w:t>
      </w:r>
      <w:r w:rsidR="004B3B2E" w:rsidRPr="004B3B2E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 xml:space="preserve">organização das informações </w:t>
      </w:r>
    </w:p>
    <w:p w14:paraId="143FA3D8" w14:textId="687D6245" w:rsidR="004B3B2E" w:rsidRPr="004B3B2E" w:rsidRDefault="004B3B2E" w:rsidP="001E398B">
      <w:pPr>
        <w:spacing w:after="0" w:line="276" w:lineRule="auto"/>
        <w:ind w:left="0" w:right="0" w:firstLine="0"/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</w:pPr>
    </w:p>
    <w:p w14:paraId="52B6B5BA" w14:textId="155C264B" w:rsidR="00010415" w:rsidRDefault="00B4460D" w:rsidP="000A25FC">
      <w:pPr>
        <w:spacing w:after="0" w:line="276" w:lineRule="auto"/>
        <w:ind w:left="0" w:right="0" w:firstLine="708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B4460D">
        <w:rPr>
          <w:rFonts w:ascii="Times New Roman" w:eastAsia="Times New Roman" w:hAnsi="Times New Roman" w:cs="Times New Roman"/>
          <w:color w:val="auto"/>
          <w:sz w:val="28"/>
          <w:szCs w:val="28"/>
        </w:rPr>
        <w:t>Os produtos</w:t>
      </w:r>
      <w:r w:rsidR="004E07C2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de</w:t>
      </w:r>
      <w:r w:rsidR="00EF45D7">
        <w:rPr>
          <w:rFonts w:ascii="Times New Roman" w:eastAsia="Times New Roman" w:hAnsi="Times New Roman" w:cs="Times New Roman"/>
          <w:color w:val="auto"/>
          <w:sz w:val="28"/>
          <w:szCs w:val="28"/>
        </w:rPr>
        <w:t>riv</w:t>
      </w:r>
      <w:r w:rsidR="004E07C2">
        <w:rPr>
          <w:rFonts w:ascii="Times New Roman" w:eastAsia="Times New Roman" w:hAnsi="Times New Roman" w:cs="Times New Roman"/>
          <w:color w:val="auto"/>
          <w:sz w:val="28"/>
          <w:szCs w:val="28"/>
        </w:rPr>
        <w:t>ados</w:t>
      </w: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desse levantamento</w:t>
      </w:r>
      <w:r w:rsidR="00FE7672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e </w:t>
      </w:r>
      <w:r w:rsidR="004E07C2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de </w:t>
      </w:r>
      <w:r w:rsidR="00FE7672">
        <w:rPr>
          <w:rFonts w:ascii="Times New Roman" w:eastAsia="Times New Roman" w:hAnsi="Times New Roman" w:cs="Times New Roman"/>
          <w:color w:val="auto"/>
          <w:sz w:val="28"/>
          <w:szCs w:val="28"/>
        </w:rPr>
        <w:t>suas seleções</w:t>
      </w: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serão </w:t>
      </w:r>
      <w:r w:rsidR="003216ED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inicialmente </w:t>
      </w:r>
      <w:r w:rsidR="00EF45D7">
        <w:rPr>
          <w:rFonts w:ascii="Times New Roman" w:eastAsia="Times New Roman" w:hAnsi="Times New Roman" w:cs="Times New Roman"/>
          <w:color w:val="auto"/>
          <w:sz w:val="28"/>
          <w:szCs w:val="28"/>
        </w:rPr>
        <w:t>organizados</w:t>
      </w:r>
      <w:r w:rsidR="003C13D2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por tipos de fontes</w:t>
      </w:r>
      <w:r w:rsidR="0038617F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de informação</w:t>
      </w:r>
      <w:r w:rsidR="00DE48EB">
        <w:rPr>
          <w:rFonts w:ascii="Times New Roman" w:eastAsia="Times New Roman" w:hAnsi="Times New Roman" w:cs="Times New Roman"/>
          <w:color w:val="auto"/>
          <w:sz w:val="28"/>
          <w:szCs w:val="28"/>
        </w:rPr>
        <w:t>.</w:t>
      </w:r>
      <w:r w:rsidR="003C13D2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491353">
        <w:rPr>
          <w:rFonts w:ascii="Times New Roman" w:eastAsia="Times New Roman" w:hAnsi="Times New Roman" w:cs="Times New Roman"/>
          <w:color w:val="auto"/>
          <w:sz w:val="28"/>
          <w:szCs w:val="28"/>
        </w:rPr>
        <w:t>Posteriormente, ser</w:t>
      </w:r>
      <w:r w:rsidR="00594EA9">
        <w:rPr>
          <w:rFonts w:ascii="Times New Roman" w:eastAsia="Times New Roman" w:hAnsi="Times New Roman" w:cs="Times New Roman"/>
          <w:color w:val="auto"/>
          <w:sz w:val="28"/>
          <w:szCs w:val="28"/>
        </w:rPr>
        <w:t>á procedid</w:t>
      </w:r>
      <w:r w:rsidR="006C5C6F">
        <w:rPr>
          <w:rFonts w:ascii="Times New Roman" w:eastAsia="Times New Roman" w:hAnsi="Times New Roman" w:cs="Times New Roman"/>
          <w:color w:val="auto"/>
          <w:sz w:val="28"/>
          <w:szCs w:val="28"/>
        </w:rPr>
        <w:t>a</w:t>
      </w:r>
      <w:r w:rsidR="00594EA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uma segunda organização considerando os critérios de elegibilidade</w:t>
      </w:r>
      <w:r w:rsidR="004B7873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e de exclusão</w:t>
      </w:r>
      <w:r w:rsidR="00F5516C">
        <w:rPr>
          <w:rFonts w:ascii="Times New Roman" w:eastAsia="Times New Roman" w:hAnsi="Times New Roman" w:cs="Times New Roman"/>
          <w:color w:val="auto"/>
          <w:sz w:val="28"/>
          <w:szCs w:val="28"/>
        </w:rPr>
        <w:t>, quando se elegerá uma amostra do material levantado.</w:t>
      </w:r>
    </w:p>
    <w:p w14:paraId="00ED294D" w14:textId="25765067" w:rsidR="00FC5609" w:rsidRDefault="009E06AB" w:rsidP="000A25FC">
      <w:pPr>
        <w:spacing w:after="0" w:line="276" w:lineRule="auto"/>
        <w:ind w:left="0" w:right="0" w:firstLine="708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Após esses tratamentos iniciais, </w:t>
      </w:r>
      <w:r w:rsidR="00010415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se </w:t>
      </w:r>
      <w:r w:rsidR="00BE59C6">
        <w:rPr>
          <w:rFonts w:ascii="Times New Roman" w:eastAsia="Times New Roman" w:hAnsi="Times New Roman" w:cs="Times New Roman"/>
          <w:color w:val="auto"/>
          <w:sz w:val="28"/>
          <w:szCs w:val="28"/>
        </w:rPr>
        <w:t>procederá nova</w:t>
      </w:r>
      <w:r w:rsidR="00010415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seleção</w:t>
      </w:r>
      <w:r w:rsidR="00680A3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, desta feita </w:t>
      </w:r>
      <w:r w:rsidR="00FC560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identificando </w:t>
      </w:r>
      <w:r w:rsidR="000A25E6">
        <w:rPr>
          <w:rFonts w:ascii="Times New Roman" w:eastAsia="Times New Roman" w:hAnsi="Times New Roman" w:cs="Times New Roman"/>
          <w:color w:val="auto"/>
          <w:sz w:val="28"/>
          <w:szCs w:val="28"/>
        </w:rPr>
        <w:t>categorias, variáveis e indicadores tidos</w:t>
      </w:r>
      <w:r w:rsidR="00763EE6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como prioritárias para o</w:t>
      </w:r>
      <w:r w:rsidR="00FC560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estudo e baseando-se em literatura ou informações já existentes sobre o assunto.  </w:t>
      </w:r>
    </w:p>
    <w:p w14:paraId="22AF33D6" w14:textId="2CB378F6" w:rsidR="00E63E23" w:rsidRDefault="00B50163" w:rsidP="000A25FC">
      <w:pPr>
        <w:spacing w:after="0" w:line="276" w:lineRule="auto"/>
        <w:ind w:left="0" w:right="0" w:firstLine="708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4B1127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Prosseguindo, se </w:t>
      </w:r>
      <w:r w:rsidR="007369CE">
        <w:rPr>
          <w:rFonts w:ascii="Times New Roman" w:eastAsia="Times New Roman" w:hAnsi="Times New Roman" w:cs="Times New Roman"/>
          <w:color w:val="auto"/>
          <w:sz w:val="28"/>
          <w:szCs w:val="28"/>
        </w:rPr>
        <w:t>devera compatibilizar</w:t>
      </w:r>
      <w:r w:rsidR="004B1127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essas </w:t>
      </w:r>
      <w:r w:rsidR="00EC6E86">
        <w:rPr>
          <w:rFonts w:ascii="Times New Roman" w:eastAsia="Times New Roman" w:hAnsi="Times New Roman" w:cs="Times New Roman"/>
          <w:color w:val="auto"/>
          <w:sz w:val="28"/>
          <w:szCs w:val="28"/>
        </w:rPr>
        <w:t>categorias, variáveis e indicado</w:t>
      </w:r>
      <w:r w:rsidR="000A25E6">
        <w:rPr>
          <w:rFonts w:ascii="Times New Roman" w:eastAsia="Times New Roman" w:hAnsi="Times New Roman" w:cs="Times New Roman"/>
          <w:color w:val="auto"/>
          <w:sz w:val="28"/>
          <w:szCs w:val="28"/>
        </w:rPr>
        <w:t>re</w:t>
      </w:r>
      <w:r w:rsidR="00EC6E86">
        <w:rPr>
          <w:rFonts w:ascii="Times New Roman" w:eastAsia="Times New Roman" w:hAnsi="Times New Roman" w:cs="Times New Roman"/>
          <w:color w:val="auto"/>
          <w:sz w:val="28"/>
          <w:szCs w:val="28"/>
        </w:rPr>
        <w:t>s com aquela já trabalhadas no</w:t>
      </w:r>
      <w:r w:rsidR="006938C3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C75120" w:rsidRPr="00C75120">
        <w:rPr>
          <w:rFonts w:ascii="Times New Roman" w:eastAsia="Times New Roman" w:hAnsi="Times New Roman" w:cs="Times New Roman"/>
          <w:color w:val="auto"/>
          <w:sz w:val="28"/>
          <w:szCs w:val="28"/>
        </w:rPr>
        <w:t>Produto</w:t>
      </w:r>
      <w:r w:rsidR="00606C7D" w:rsidRPr="00C75120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1</w:t>
      </w:r>
      <w:r w:rsidR="006938C3" w:rsidRPr="00C75120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E63E23" w:rsidRPr="00C75120">
        <w:rPr>
          <w:rFonts w:ascii="Times New Roman" w:eastAsia="Times New Roman" w:hAnsi="Times New Roman" w:cs="Times New Roman"/>
          <w:color w:val="auto"/>
          <w:sz w:val="28"/>
          <w:szCs w:val="28"/>
        </w:rPr>
        <w:t>Avaliação</w:t>
      </w:r>
      <w:r w:rsidR="00606C7D" w:rsidRPr="00C75120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606C7D">
        <w:rPr>
          <w:rFonts w:ascii="Times New Roman" w:eastAsia="Times New Roman" w:hAnsi="Times New Roman" w:cs="Times New Roman"/>
          <w:color w:val="auto"/>
          <w:sz w:val="28"/>
          <w:szCs w:val="28"/>
        </w:rPr>
        <w:t>(parte quantitativa</w:t>
      </w:r>
      <w:r w:rsidR="00BE59C6">
        <w:rPr>
          <w:rFonts w:ascii="Times New Roman" w:eastAsia="Times New Roman" w:hAnsi="Times New Roman" w:cs="Times New Roman"/>
          <w:color w:val="auto"/>
          <w:sz w:val="28"/>
          <w:szCs w:val="28"/>
        </w:rPr>
        <w:t>), para</w:t>
      </w:r>
      <w:r w:rsidR="00DE48EB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se obter maior compatibilidade entre as informações </w:t>
      </w:r>
      <w:r w:rsidR="000A25FC">
        <w:rPr>
          <w:rFonts w:ascii="Times New Roman" w:eastAsia="Times New Roman" w:hAnsi="Times New Roman" w:cs="Times New Roman"/>
          <w:color w:val="auto"/>
          <w:sz w:val="28"/>
          <w:szCs w:val="28"/>
        </w:rPr>
        <w:t>de natureza quantitativa</w:t>
      </w:r>
      <w:r w:rsidR="00BE59C6">
        <w:rPr>
          <w:rFonts w:ascii="Times New Roman" w:eastAsia="Times New Roman" w:hAnsi="Times New Roman" w:cs="Times New Roman"/>
          <w:color w:val="auto"/>
          <w:sz w:val="28"/>
          <w:szCs w:val="28"/>
        </w:rPr>
        <w:t>s</w:t>
      </w:r>
      <w:r w:rsidR="000A25FC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e qualitativas levantadas. </w:t>
      </w:r>
    </w:p>
    <w:p w14:paraId="3FAAF9B3" w14:textId="12995954" w:rsidR="00E14599" w:rsidRDefault="005B1E34" w:rsidP="00FA069C">
      <w:pPr>
        <w:spacing w:after="0" w:line="276" w:lineRule="auto"/>
        <w:ind w:left="0" w:right="0" w:firstLine="708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FA3D45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Em seguida, </w:t>
      </w:r>
      <w:r w:rsidR="00B661DE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se procederá </w:t>
      </w:r>
      <w:r w:rsidR="007369CE">
        <w:rPr>
          <w:rFonts w:ascii="Times New Roman" w:eastAsia="Times New Roman" w:hAnsi="Times New Roman" w:cs="Times New Roman"/>
          <w:color w:val="auto"/>
          <w:sz w:val="28"/>
          <w:szCs w:val="28"/>
        </w:rPr>
        <w:t>a categorização</w:t>
      </w:r>
      <w:r w:rsidR="00FA3D45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e </w:t>
      </w:r>
      <w:r w:rsidR="0099060D">
        <w:rPr>
          <w:rFonts w:ascii="Times New Roman" w:eastAsia="Times New Roman" w:hAnsi="Times New Roman" w:cs="Times New Roman"/>
          <w:color w:val="auto"/>
          <w:sz w:val="28"/>
          <w:szCs w:val="28"/>
        </w:rPr>
        <w:t>organiza</w:t>
      </w:r>
      <w:r w:rsidR="00B661DE">
        <w:rPr>
          <w:rFonts w:ascii="Times New Roman" w:eastAsia="Times New Roman" w:hAnsi="Times New Roman" w:cs="Times New Roman"/>
          <w:color w:val="auto"/>
          <w:sz w:val="28"/>
          <w:szCs w:val="28"/>
        </w:rPr>
        <w:t>ção</w:t>
      </w:r>
      <w:r w:rsidR="007369CE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das informações levantadas,</w:t>
      </w:r>
      <w:r w:rsidR="0099060D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em fichas </w:t>
      </w:r>
      <w:proofErr w:type="gramStart"/>
      <w:r w:rsidR="006E2874">
        <w:rPr>
          <w:rFonts w:ascii="Times New Roman" w:eastAsia="Times New Roman" w:hAnsi="Times New Roman" w:cs="Times New Roman"/>
          <w:color w:val="auto"/>
          <w:sz w:val="28"/>
          <w:szCs w:val="28"/>
        </w:rPr>
        <w:t>organizadas</w:t>
      </w:r>
      <w:r w:rsidR="007D044E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, </w:t>
      </w:r>
      <w:r w:rsidR="0099060D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7369CE">
        <w:rPr>
          <w:rFonts w:ascii="Times New Roman" w:eastAsia="Times New Roman" w:hAnsi="Times New Roman" w:cs="Times New Roman"/>
          <w:color w:val="auto"/>
          <w:sz w:val="28"/>
          <w:szCs w:val="28"/>
        </w:rPr>
        <w:t>contemplando</w:t>
      </w:r>
      <w:proofErr w:type="gramEnd"/>
      <w:r w:rsidR="007369CE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categorias</w:t>
      </w:r>
      <w:r w:rsidR="00491353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de análise</w:t>
      </w:r>
      <w:r w:rsidR="003F355D" w:rsidRPr="003F355D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3F355D" w:rsidRPr="00B4460D">
        <w:rPr>
          <w:rFonts w:ascii="Times New Roman" w:eastAsia="Times New Roman" w:hAnsi="Times New Roman" w:cs="Times New Roman"/>
          <w:color w:val="auto"/>
          <w:sz w:val="28"/>
          <w:szCs w:val="28"/>
        </w:rPr>
        <w:t>tais</w:t>
      </w:r>
      <w:r w:rsidR="00482858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como</w:t>
      </w:r>
      <w:r w:rsidR="00B661DE">
        <w:rPr>
          <w:rFonts w:ascii="Times New Roman" w:eastAsia="Times New Roman" w:hAnsi="Times New Roman" w:cs="Times New Roman"/>
          <w:color w:val="auto"/>
          <w:sz w:val="28"/>
          <w:szCs w:val="28"/>
        </w:rPr>
        <w:t>:</w:t>
      </w:r>
      <w:r w:rsidR="0082556D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natureza do </w:t>
      </w:r>
      <w:r w:rsidR="00BE3D9F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documento, </w:t>
      </w:r>
      <w:r w:rsidR="00B661DE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AD6060">
        <w:rPr>
          <w:rFonts w:ascii="Times New Roman" w:eastAsia="Times New Roman" w:hAnsi="Times New Roman" w:cs="Times New Roman"/>
          <w:color w:val="auto"/>
          <w:sz w:val="28"/>
          <w:szCs w:val="28"/>
        </w:rPr>
        <w:t>título, autor, instituição</w:t>
      </w:r>
      <w:r w:rsidR="00D210B0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, fonte da </w:t>
      </w:r>
      <w:r w:rsidR="00F12486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publicação, </w:t>
      </w:r>
      <w:r w:rsidR="00AD6060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82556D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link do site pesquisado, </w:t>
      </w:r>
      <w:r w:rsidR="00BE3D9F">
        <w:rPr>
          <w:rFonts w:ascii="Times New Roman" w:eastAsia="Times New Roman" w:hAnsi="Times New Roman" w:cs="Times New Roman"/>
          <w:color w:val="auto"/>
          <w:sz w:val="28"/>
          <w:szCs w:val="28"/>
        </w:rPr>
        <w:t>ano de publicação</w:t>
      </w:r>
      <w:r w:rsidR="00FA069C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e periodicidade da publicação,</w:t>
      </w:r>
      <w:r w:rsidR="00BE3D9F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número de páginas</w:t>
      </w:r>
      <w:r w:rsidR="00F12486">
        <w:rPr>
          <w:rFonts w:ascii="Times New Roman" w:eastAsia="Times New Roman" w:hAnsi="Times New Roman" w:cs="Times New Roman"/>
          <w:color w:val="auto"/>
          <w:sz w:val="28"/>
          <w:szCs w:val="28"/>
        </w:rPr>
        <w:t>.</w:t>
      </w:r>
      <w:r w:rsidR="00BE3D9F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7D044E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A organização dessas fichas </w:t>
      </w:r>
      <w:r w:rsidR="00464077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deverá seguir </w:t>
      </w:r>
      <w:r w:rsidR="00B149F3">
        <w:rPr>
          <w:rFonts w:ascii="Times New Roman" w:eastAsia="Times New Roman" w:hAnsi="Times New Roman" w:cs="Times New Roman"/>
          <w:color w:val="auto"/>
          <w:sz w:val="28"/>
          <w:szCs w:val="28"/>
        </w:rPr>
        <w:t>os modelos</w:t>
      </w:r>
      <w:r w:rsidR="00B77A35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1º. E 2</w:t>
      </w:r>
      <w:r w:rsidR="00B149F3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º. </w:t>
      </w:r>
      <w:r w:rsidR="00464077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0A25E6">
        <w:rPr>
          <w:rFonts w:ascii="Times New Roman" w:eastAsia="Times New Roman" w:hAnsi="Times New Roman" w:cs="Times New Roman"/>
          <w:color w:val="auto"/>
          <w:sz w:val="28"/>
          <w:szCs w:val="28"/>
        </w:rPr>
        <w:t>Abaixo</w:t>
      </w:r>
      <w:r w:rsidR="00464077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demonstrado</w:t>
      </w:r>
      <w:r w:rsidR="00B77A35">
        <w:rPr>
          <w:rFonts w:ascii="Times New Roman" w:eastAsia="Times New Roman" w:hAnsi="Times New Roman" w:cs="Times New Roman"/>
          <w:color w:val="auto"/>
          <w:sz w:val="28"/>
          <w:szCs w:val="28"/>
        </w:rPr>
        <w:t>s</w:t>
      </w:r>
      <w:r w:rsidR="00464077">
        <w:rPr>
          <w:rFonts w:ascii="Times New Roman" w:eastAsia="Times New Roman" w:hAnsi="Times New Roman" w:cs="Times New Roman"/>
          <w:color w:val="auto"/>
          <w:sz w:val="28"/>
          <w:szCs w:val="28"/>
        </w:rPr>
        <w:t>,</w:t>
      </w:r>
      <w:r w:rsidR="00B149F3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havendo possibilidades de se </w:t>
      </w:r>
      <w:r w:rsidR="0083479A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construir novos modelos. </w:t>
      </w:r>
    </w:p>
    <w:p w14:paraId="3ED42D78" w14:textId="3FEB7844" w:rsidR="0083479A" w:rsidRDefault="0083479A" w:rsidP="00FA069C">
      <w:pPr>
        <w:spacing w:after="0" w:line="276" w:lineRule="auto"/>
        <w:ind w:left="0" w:right="0" w:firstLine="708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                                Modelo de ficha </w:t>
      </w:r>
      <w:r w:rsidR="00A570FB">
        <w:rPr>
          <w:rFonts w:ascii="Times New Roman" w:eastAsia="Times New Roman" w:hAnsi="Times New Roman" w:cs="Times New Roman"/>
          <w:color w:val="auto"/>
          <w:sz w:val="28"/>
          <w:szCs w:val="28"/>
        </w:rPr>
        <w:t>n. 01</w:t>
      </w:r>
    </w:p>
    <w:p w14:paraId="1258312F" w14:textId="77777777" w:rsidR="0083479A" w:rsidRDefault="0083479A" w:rsidP="00FA069C">
      <w:pPr>
        <w:spacing w:after="0" w:line="276" w:lineRule="auto"/>
        <w:ind w:left="0" w:right="0" w:firstLine="708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tbl>
      <w:tblPr>
        <w:tblW w:w="966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5"/>
        <w:gridCol w:w="203"/>
        <w:gridCol w:w="4342"/>
        <w:gridCol w:w="1628"/>
        <w:gridCol w:w="715"/>
      </w:tblGrid>
      <w:tr w:rsidR="00BB530B" w:rsidRPr="00132E5E" w14:paraId="0543F37B" w14:textId="77777777" w:rsidTr="00A573D7">
        <w:trPr>
          <w:trHeight w:val="10"/>
        </w:trPr>
        <w:tc>
          <w:tcPr>
            <w:tcW w:w="2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611DD3" w14:textId="77777777" w:rsidR="00BB530B" w:rsidRPr="00132E5E" w:rsidRDefault="00BB530B" w:rsidP="00A573D7">
            <w:pPr>
              <w:spacing w:after="0" w:line="240" w:lineRule="auto"/>
              <w:ind w:left="0" w:right="0" w:firstLine="0"/>
              <w:jc w:val="left"/>
              <w:rPr>
                <w:rFonts w:ascii="Arial Narrow" w:eastAsia="Times New Roman" w:hAnsi="Arial Narrow" w:cs="Times New Roman"/>
                <w:b/>
                <w:bCs/>
                <w:color w:val="auto"/>
                <w:sz w:val="22"/>
                <w:szCs w:val="22"/>
              </w:rPr>
            </w:pPr>
            <w:r w:rsidRPr="00132E5E">
              <w:rPr>
                <w:rFonts w:ascii="Arial Narrow" w:eastAsia="Times New Roman" w:hAnsi="Arial Narrow" w:cs="Times New Roman"/>
                <w:b/>
                <w:bCs/>
                <w:color w:val="auto"/>
                <w:sz w:val="22"/>
                <w:szCs w:val="22"/>
              </w:rPr>
              <w:t>TÍTULO</w:t>
            </w:r>
          </w:p>
        </w:tc>
        <w:tc>
          <w:tcPr>
            <w:tcW w:w="688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C21246" w14:textId="2FF2B637" w:rsidR="00BB530B" w:rsidRPr="00132E5E" w:rsidRDefault="00BB530B" w:rsidP="00A573D7">
            <w:pPr>
              <w:spacing w:after="0" w:line="240" w:lineRule="auto"/>
              <w:ind w:left="0" w:right="0" w:firstLine="0"/>
              <w:jc w:val="left"/>
              <w:rPr>
                <w:rFonts w:ascii="Arial Narrow" w:eastAsia="Times New Roman" w:hAnsi="Arial Narrow" w:cs="Times New Roman"/>
                <w:color w:val="auto"/>
                <w:sz w:val="22"/>
                <w:szCs w:val="22"/>
              </w:rPr>
            </w:pPr>
          </w:p>
        </w:tc>
      </w:tr>
      <w:tr w:rsidR="00BB530B" w:rsidRPr="00132E5E" w14:paraId="01CDAB39" w14:textId="77777777" w:rsidTr="005C61C9">
        <w:trPr>
          <w:trHeight w:val="1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06651" w14:textId="77777777" w:rsidR="00BB530B" w:rsidRPr="00132E5E" w:rsidRDefault="00BB530B" w:rsidP="00A573D7">
            <w:pPr>
              <w:spacing w:after="0" w:line="240" w:lineRule="auto"/>
              <w:ind w:left="0" w:right="0" w:firstLine="0"/>
              <w:jc w:val="left"/>
              <w:rPr>
                <w:rFonts w:ascii="Arial Narrow" w:eastAsia="Times New Roman" w:hAnsi="Arial Narrow" w:cs="Times New Roman"/>
                <w:b/>
                <w:bCs/>
                <w:color w:val="auto"/>
                <w:sz w:val="22"/>
                <w:szCs w:val="22"/>
              </w:rPr>
            </w:pPr>
            <w:r w:rsidRPr="00132E5E">
              <w:rPr>
                <w:rFonts w:ascii="Arial Narrow" w:eastAsia="Times New Roman" w:hAnsi="Arial Narrow" w:cs="Times New Roman"/>
                <w:b/>
                <w:bCs/>
                <w:color w:val="auto"/>
                <w:sz w:val="22"/>
                <w:szCs w:val="22"/>
              </w:rPr>
              <w:t>AUTOR/INSTITUIÇÃO</w:t>
            </w:r>
          </w:p>
        </w:tc>
        <w:tc>
          <w:tcPr>
            <w:tcW w:w="688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2DC1E07B" w14:textId="0D452F4E" w:rsidR="00BB530B" w:rsidRPr="00132E5E" w:rsidRDefault="00BB530B" w:rsidP="00A573D7">
            <w:pPr>
              <w:spacing w:after="0" w:line="240" w:lineRule="auto"/>
              <w:ind w:left="0" w:right="0" w:firstLine="0"/>
              <w:jc w:val="left"/>
              <w:rPr>
                <w:rFonts w:ascii="Arial Narrow" w:eastAsia="Times New Roman" w:hAnsi="Arial Narrow" w:cs="Times New Roman"/>
                <w:color w:val="auto"/>
                <w:sz w:val="22"/>
                <w:szCs w:val="22"/>
              </w:rPr>
            </w:pPr>
          </w:p>
        </w:tc>
      </w:tr>
      <w:tr w:rsidR="00BB530B" w:rsidRPr="00132E5E" w14:paraId="30079485" w14:textId="77777777" w:rsidTr="00A573D7">
        <w:trPr>
          <w:trHeight w:val="1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2E69B2" w14:textId="77777777" w:rsidR="00BB530B" w:rsidRPr="00132E5E" w:rsidRDefault="00BB530B" w:rsidP="00A573D7">
            <w:pPr>
              <w:spacing w:after="0" w:line="240" w:lineRule="auto"/>
              <w:ind w:left="0" w:right="0" w:firstLine="0"/>
              <w:jc w:val="left"/>
              <w:rPr>
                <w:rFonts w:ascii="Arial Narrow" w:eastAsia="Times New Roman" w:hAnsi="Arial Narrow" w:cs="Times New Roman"/>
                <w:b/>
                <w:bCs/>
                <w:color w:val="auto"/>
                <w:sz w:val="22"/>
                <w:szCs w:val="22"/>
              </w:rPr>
            </w:pPr>
            <w:r w:rsidRPr="00132E5E">
              <w:rPr>
                <w:rFonts w:ascii="Arial Narrow" w:eastAsia="Times New Roman" w:hAnsi="Arial Narrow" w:cs="Times New Roman"/>
                <w:b/>
                <w:bCs/>
                <w:color w:val="auto"/>
                <w:sz w:val="22"/>
                <w:szCs w:val="22"/>
              </w:rPr>
              <w:t>LINK DO SITE:</w:t>
            </w:r>
          </w:p>
        </w:tc>
        <w:tc>
          <w:tcPr>
            <w:tcW w:w="688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9B026" w14:textId="32347637" w:rsidR="00BB530B" w:rsidRPr="00132E5E" w:rsidRDefault="00BB530B" w:rsidP="00A573D7">
            <w:pPr>
              <w:spacing w:after="0" w:line="240" w:lineRule="auto"/>
              <w:ind w:left="0" w:right="0" w:firstLine="0"/>
              <w:jc w:val="left"/>
              <w:rPr>
                <w:rFonts w:ascii="Arial Narrow" w:eastAsia="Times New Roman" w:hAnsi="Arial Narrow" w:cs="Times New Roman"/>
                <w:color w:val="auto"/>
                <w:sz w:val="22"/>
                <w:szCs w:val="22"/>
              </w:rPr>
            </w:pPr>
          </w:p>
        </w:tc>
      </w:tr>
      <w:tr w:rsidR="00BB530B" w:rsidRPr="00132E5E" w14:paraId="2D7C3511" w14:textId="77777777" w:rsidTr="00A573D7">
        <w:trPr>
          <w:trHeight w:val="1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98FC1" w14:textId="77777777" w:rsidR="00BB530B" w:rsidRPr="00132E5E" w:rsidRDefault="00BB530B" w:rsidP="00A573D7">
            <w:pPr>
              <w:spacing w:after="0" w:line="240" w:lineRule="auto"/>
              <w:ind w:left="0" w:right="0" w:firstLine="0"/>
              <w:jc w:val="left"/>
              <w:rPr>
                <w:rFonts w:ascii="Arial Narrow" w:eastAsia="Times New Roman" w:hAnsi="Arial Narrow" w:cs="Times New Roman"/>
                <w:b/>
                <w:bCs/>
                <w:color w:val="auto"/>
                <w:sz w:val="22"/>
                <w:szCs w:val="22"/>
              </w:rPr>
            </w:pPr>
            <w:r w:rsidRPr="00132E5E">
              <w:rPr>
                <w:rFonts w:ascii="Arial Narrow" w:eastAsia="Times New Roman" w:hAnsi="Arial Narrow" w:cs="Times New Roman"/>
                <w:b/>
                <w:bCs/>
                <w:color w:val="auto"/>
                <w:sz w:val="22"/>
                <w:szCs w:val="22"/>
              </w:rPr>
              <w:t>ANO DA PUBLICAÇÃO:</w:t>
            </w:r>
          </w:p>
        </w:tc>
        <w:tc>
          <w:tcPr>
            <w:tcW w:w="45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6CA600" w14:textId="45F0438F" w:rsidR="00BB530B" w:rsidRPr="00132E5E" w:rsidRDefault="00BB530B" w:rsidP="00A573D7">
            <w:pPr>
              <w:spacing w:after="0" w:line="240" w:lineRule="auto"/>
              <w:ind w:left="0" w:right="0" w:firstLine="0"/>
              <w:jc w:val="left"/>
              <w:rPr>
                <w:rFonts w:ascii="Arial Narrow" w:eastAsia="Times New Roman" w:hAnsi="Arial Narrow" w:cs="Times New Roman"/>
                <w:color w:val="auto"/>
                <w:sz w:val="22"/>
                <w:szCs w:val="22"/>
              </w:rPr>
            </w:pPr>
            <w:r w:rsidRPr="00132E5E">
              <w:rPr>
                <w:rFonts w:ascii="Arial Narrow" w:eastAsia="Times New Roman" w:hAnsi="Arial Narrow" w:cs="Times New Roman"/>
                <w:color w:val="auto"/>
                <w:sz w:val="22"/>
                <w:szCs w:val="22"/>
              </w:rPr>
              <w:t> 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28FB07" w14:textId="77777777" w:rsidR="00BB530B" w:rsidRPr="00132E5E" w:rsidRDefault="00BB530B" w:rsidP="00A573D7">
            <w:pPr>
              <w:spacing w:after="0" w:line="240" w:lineRule="auto"/>
              <w:ind w:left="0" w:right="0" w:firstLine="0"/>
              <w:jc w:val="left"/>
              <w:rPr>
                <w:rFonts w:ascii="Arial Narrow" w:eastAsia="Times New Roman" w:hAnsi="Arial Narrow" w:cs="Times New Roman"/>
                <w:b/>
                <w:bCs/>
                <w:color w:val="auto"/>
                <w:sz w:val="22"/>
                <w:szCs w:val="22"/>
              </w:rPr>
            </w:pPr>
            <w:r w:rsidRPr="00132E5E">
              <w:rPr>
                <w:rFonts w:ascii="Arial Narrow" w:eastAsia="Times New Roman" w:hAnsi="Arial Narrow" w:cs="Times New Roman"/>
                <w:b/>
                <w:bCs/>
                <w:color w:val="auto"/>
                <w:sz w:val="22"/>
                <w:szCs w:val="22"/>
              </w:rPr>
              <w:t>N. PÁG</w:t>
            </w:r>
          </w:p>
        </w:tc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3421D" w14:textId="086AB516" w:rsidR="00BB530B" w:rsidRPr="00132E5E" w:rsidRDefault="00BB530B" w:rsidP="00A573D7">
            <w:pPr>
              <w:spacing w:after="0" w:line="240" w:lineRule="auto"/>
              <w:ind w:left="0" w:right="0" w:firstLine="0"/>
              <w:jc w:val="center"/>
              <w:rPr>
                <w:rFonts w:ascii="Arial Narrow" w:eastAsia="Times New Roman" w:hAnsi="Arial Narrow" w:cs="Times New Roman"/>
                <w:color w:val="auto"/>
                <w:sz w:val="22"/>
                <w:szCs w:val="22"/>
              </w:rPr>
            </w:pPr>
          </w:p>
        </w:tc>
      </w:tr>
      <w:tr w:rsidR="00BB530B" w:rsidRPr="00132E5E" w14:paraId="2C9E3F91" w14:textId="77777777" w:rsidTr="00A573D7">
        <w:trPr>
          <w:trHeight w:val="10"/>
        </w:trPr>
        <w:tc>
          <w:tcPr>
            <w:tcW w:w="966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0CA18C" w14:textId="77777777" w:rsidR="00BB530B" w:rsidRPr="00132E5E" w:rsidRDefault="00BB530B" w:rsidP="00A573D7">
            <w:pPr>
              <w:spacing w:after="0" w:line="240" w:lineRule="auto"/>
              <w:ind w:left="0" w:right="0" w:firstLine="0"/>
              <w:jc w:val="center"/>
              <w:rPr>
                <w:rFonts w:ascii="Arial Narrow" w:eastAsia="Times New Roman" w:hAnsi="Arial Narrow" w:cs="Times New Roman"/>
                <w:color w:val="auto"/>
                <w:sz w:val="22"/>
                <w:szCs w:val="22"/>
              </w:rPr>
            </w:pPr>
            <w:r w:rsidRPr="00132E5E">
              <w:rPr>
                <w:rFonts w:ascii="Arial Narrow" w:eastAsia="Times New Roman" w:hAnsi="Arial Narrow" w:cs="Times New Roman"/>
                <w:color w:val="auto"/>
                <w:sz w:val="22"/>
                <w:szCs w:val="22"/>
              </w:rPr>
              <w:t> </w:t>
            </w:r>
          </w:p>
        </w:tc>
      </w:tr>
      <w:tr w:rsidR="00BB530B" w:rsidRPr="00132E5E" w14:paraId="7570BFE0" w14:textId="77777777" w:rsidTr="00A573D7">
        <w:trPr>
          <w:trHeight w:val="10"/>
        </w:trPr>
        <w:tc>
          <w:tcPr>
            <w:tcW w:w="966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F970FF" w14:textId="77777777" w:rsidR="00BB530B" w:rsidRPr="00132E5E" w:rsidRDefault="00BB530B" w:rsidP="00A573D7">
            <w:pPr>
              <w:spacing w:after="0" w:line="240" w:lineRule="auto"/>
              <w:ind w:left="0" w:right="0" w:firstLine="0"/>
              <w:jc w:val="center"/>
              <w:rPr>
                <w:rFonts w:ascii="Arial Narrow" w:eastAsia="Times New Roman" w:hAnsi="Arial Narrow" w:cs="Times New Roman"/>
                <w:b/>
                <w:bCs/>
                <w:color w:val="auto"/>
                <w:sz w:val="22"/>
                <w:szCs w:val="22"/>
              </w:rPr>
            </w:pPr>
            <w:r w:rsidRPr="00132E5E">
              <w:rPr>
                <w:rFonts w:ascii="Arial Narrow" w:eastAsia="Times New Roman" w:hAnsi="Arial Narrow" w:cs="Times New Roman"/>
                <w:b/>
                <w:bCs/>
                <w:color w:val="auto"/>
                <w:sz w:val="22"/>
                <w:szCs w:val="22"/>
              </w:rPr>
              <w:t xml:space="preserve">RESUMO </w:t>
            </w:r>
          </w:p>
        </w:tc>
      </w:tr>
      <w:tr w:rsidR="00BB530B" w:rsidRPr="00132E5E" w14:paraId="79F18C1A" w14:textId="77777777" w:rsidTr="00A573D7">
        <w:trPr>
          <w:trHeight w:val="252"/>
        </w:trPr>
        <w:tc>
          <w:tcPr>
            <w:tcW w:w="9663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486FB0" w14:textId="42D4AE1A" w:rsidR="00BB530B" w:rsidRPr="00132E5E" w:rsidRDefault="00BB530B" w:rsidP="00A573D7">
            <w:pPr>
              <w:spacing w:after="0" w:line="240" w:lineRule="auto"/>
              <w:ind w:left="0" w:right="0" w:firstLine="0"/>
              <w:rPr>
                <w:rFonts w:ascii="Arial Narrow" w:eastAsia="Times New Roman" w:hAnsi="Arial Narrow" w:cs="Times New Roman"/>
                <w:color w:val="auto"/>
                <w:sz w:val="22"/>
                <w:szCs w:val="22"/>
              </w:rPr>
            </w:pPr>
          </w:p>
        </w:tc>
      </w:tr>
      <w:tr w:rsidR="00BB530B" w:rsidRPr="00132E5E" w14:paraId="76221377" w14:textId="77777777" w:rsidTr="00A573D7">
        <w:trPr>
          <w:trHeight w:val="476"/>
        </w:trPr>
        <w:tc>
          <w:tcPr>
            <w:tcW w:w="9663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8AC98" w14:textId="77777777" w:rsidR="00BB530B" w:rsidRPr="00132E5E" w:rsidRDefault="00BB530B" w:rsidP="00A573D7">
            <w:pPr>
              <w:spacing w:after="0" w:line="240" w:lineRule="auto"/>
              <w:ind w:left="0" w:right="0" w:firstLine="0"/>
              <w:jc w:val="left"/>
              <w:rPr>
                <w:rFonts w:ascii="Arial Narrow" w:eastAsia="Times New Roman" w:hAnsi="Arial Narrow" w:cs="Times New Roman"/>
                <w:color w:val="auto"/>
                <w:sz w:val="22"/>
                <w:szCs w:val="22"/>
              </w:rPr>
            </w:pPr>
          </w:p>
        </w:tc>
      </w:tr>
      <w:tr w:rsidR="00BB530B" w:rsidRPr="00132E5E" w14:paraId="1C0D7ECC" w14:textId="77777777" w:rsidTr="00A573D7">
        <w:trPr>
          <w:trHeight w:val="476"/>
        </w:trPr>
        <w:tc>
          <w:tcPr>
            <w:tcW w:w="9663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1AAAE" w14:textId="77777777" w:rsidR="00BB530B" w:rsidRPr="00132E5E" w:rsidRDefault="00BB530B" w:rsidP="00A573D7">
            <w:pPr>
              <w:spacing w:after="0" w:line="240" w:lineRule="auto"/>
              <w:ind w:left="0" w:right="0" w:firstLine="0"/>
              <w:jc w:val="left"/>
              <w:rPr>
                <w:rFonts w:ascii="Arial Narrow" w:eastAsia="Times New Roman" w:hAnsi="Arial Narrow" w:cs="Times New Roman"/>
                <w:color w:val="auto"/>
                <w:sz w:val="22"/>
                <w:szCs w:val="22"/>
              </w:rPr>
            </w:pPr>
          </w:p>
        </w:tc>
      </w:tr>
      <w:tr w:rsidR="00BB530B" w:rsidRPr="00132E5E" w14:paraId="6960357E" w14:textId="77777777" w:rsidTr="00A573D7">
        <w:trPr>
          <w:trHeight w:val="476"/>
        </w:trPr>
        <w:tc>
          <w:tcPr>
            <w:tcW w:w="9663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C62AAE" w14:textId="77777777" w:rsidR="00BB530B" w:rsidRPr="00132E5E" w:rsidRDefault="00BB530B" w:rsidP="00A573D7">
            <w:pPr>
              <w:spacing w:after="0" w:line="240" w:lineRule="auto"/>
              <w:ind w:left="0" w:right="0" w:firstLine="0"/>
              <w:jc w:val="left"/>
              <w:rPr>
                <w:rFonts w:ascii="Arial Narrow" w:eastAsia="Times New Roman" w:hAnsi="Arial Narrow" w:cs="Times New Roman"/>
                <w:color w:val="auto"/>
                <w:sz w:val="22"/>
                <w:szCs w:val="22"/>
              </w:rPr>
            </w:pPr>
          </w:p>
        </w:tc>
      </w:tr>
      <w:tr w:rsidR="00BB530B" w:rsidRPr="00132E5E" w14:paraId="7C70A9AD" w14:textId="77777777" w:rsidTr="00A573D7">
        <w:trPr>
          <w:trHeight w:val="476"/>
        </w:trPr>
        <w:tc>
          <w:tcPr>
            <w:tcW w:w="9663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F10C46" w14:textId="77777777" w:rsidR="00BB530B" w:rsidRPr="00132E5E" w:rsidRDefault="00BB530B" w:rsidP="00A573D7">
            <w:pPr>
              <w:spacing w:after="0" w:line="240" w:lineRule="auto"/>
              <w:ind w:left="0" w:right="0" w:firstLine="0"/>
              <w:jc w:val="left"/>
              <w:rPr>
                <w:rFonts w:ascii="Arial Narrow" w:eastAsia="Times New Roman" w:hAnsi="Arial Narrow" w:cs="Times New Roman"/>
                <w:color w:val="auto"/>
                <w:sz w:val="22"/>
                <w:szCs w:val="22"/>
              </w:rPr>
            </w:pPr>
          </w:p>
        </w:tc>
      </w:tr>
      <w:tr w:rsidR="00BB530B" w:rsidRPr="00132E5E" w14:paraId="34F14D32" w14:textId="77777777" w:rsidTr="00A573D7">
        <w:trPr>
          <w:trHeight w:val="476"/>
        </w:trPr>
        <w:tc>
          <w:tcPr>
            <w:tcW w:w="9663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A404C" w14:textId="77777777" w:rsidR="00BB530B" w:rsidRPr="00132E5E" w:rsidRDefault="00BB530B" w:rsidP="00A573D7">
            <w:pPr>
              <w:spacing w:after="0" w:line="240" w:lineRule="auto"/>
              <w:ind w:left="0" w:right="0" w:firstLine="0"/>
              <w:jc w:val="left"/>
              <w:rPr>
                <w:rFonts w:ascii="Arial Narrow" w:eastAsia="Times New Roman" w:hAnsi="Arial Narrow" w:cs="Times New Roman"/>
                <w:color w:val="auto"/>
                <w:sz w:val="22"/>
                <w:szCs w:val="22"/>
              </w:rPr>
            </w:pPr>
          </w:p>
        </w:tc>
      </w:tr>
      <w:tr w:rsidR="00BB530B" w:rsidRPr="00132E5E" w14:paraId="1FB89195" w14:textId="77777777" w:rsidTr="00A573D7">
        <w:trPr>
          <w:trHeight w:val="476"/>
        </w:trPr>
        <w:tc>
          <w:tcPr>
            <w:tcW w:w="9663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2B49BD" w14:textId="77777777" w:rsidR="00BB530B" w:rsidRPr="00132E5E" w:rsidRDefault="00BB530B" w:rsidP="00A573D7">
            <w:pPr>
              <w:spacing w:after="0" w:line="240" w:lineRule="auto"/>
              <w:ind w:left="0" w:right="0" w:firstLine="0"/>
              <w:jc w:val="left"/>
              <w:rPr>
                <w:rFonts w:ascii="Arial Narrow" w:eastAsia="Times New Roman" w:hAnsi="Arial Narrow" w:cs="Times New Roman"/>
                <w:color w:val="auto"/>
                <w:sz w:val="22"/>
                <w:szCs w:val="22"/>
              </w:rPr>
            </w:pPr>
          </w:p>
        </w:tc>
      </w:tr>
      <w:tr w:rsidR="00BB530B" w:rsidRPr="00132E5E" w14:paraId="063734F5" w14:textId="77777777" w:rsidTr="00A573D7">
        <w:trPr>
          <w:trHeight w:val="476"/>
        </w:trPr>
        <w:tc>
          <w:tcPr>
            <w:tcW w:w="9663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B5C445" w14:textId="77777777" w:rsidR="00BB530B" w:rsidRPr="00132E5E" w:rsidRDefault="00BB530B" w:rsidP="00A573D7">
            <w:pPr>
              <w:spacing w:after="0" w:line="240" w:lineRule="auto"/>
              <w:ind w:left="0" w:right="0" w:firstLine="0"/>
              <w:jc w:val="left"/>
              <w:rPr>
                <w:rFonts w:ascii="Arial Narrow" w:eastAsia="Times New Roman" w:hAnsi="Arial Narrow" w:cs="Times New Roman"/>
                <w:color w:val="auto"/>
                <w:sz w:val="22"/>
                <w:szCs w:val="22"/>
              </w:rPr>
            </w:pPr>
          </w:p>
        </w:tc>
      </w:tr>
      <w:tr w:rsidR="00BB530B" w:rsidRPr="00132E5E" w14:paraId="3DE15502" w14:textId="77777777" w:rsidTr="00A573D7">
        <w:trPr>
          <w:trHeight w:val="476"/>
        </w:trPr>
        <w:tc>
          <w:tcPr>
            <w:tcW w:w="9663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F73CBA" w14:textId="77777777" w:rsidR="00BB530B" w:rsidRPr="00132E5E" w:rsidRDefault="00BB530B" w:rsidP="00A573D7">
            <w:pPr>
              <w:spacing w:after="0" w:line="240" w:lineRule="auto"/>
              <w:ind w:left="0" w:right="0" w:firstLine="0"/>
              <w:jc w:val="left"/>
              <w:rPr>
                <w:rFonts w:ascii="Arial Narrow" w:eastAsia="Times New Roman" w:hAnsi="Arial Narrow" w:cs="Times New Roman"/>
                <w:color w:val="auto"/>
                <w:sz w:val="22"/>
                <w:szCs w:val="22"/>
              </w:rPr>
            </w:pPr>
          </w:p>
        </w:tc>
      </w:tr>
      <w:tr w:rsidR="00BB530B" w:rsidRPr="00132E5E" w14:paraId="3C0C9BF3" w14:textId="77777777" w:rsidTr="00A573D7">
        <w:trPr>
          <w:trHeight w:val="476"/>
        </w:trPr>
        <w:tc>
          <w:tcPr>
            <w:tcW w:w="9663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86F25D" w14:textId="77777777" w:rsidR="00BB530B" w:rsidRPr="00132E5E" w:rsidRDefault="00BB530B" w:rsidP="00A573D7">
            <w:pPr>
              <w:spacing w:after="0" w:line="240" w:lineRule="auto"/>
              <w:ind w:left="0" w:right="0" w:firstLine="0"/>
              <w:jc w:val="left"/>
              <w:rPr>
                <w:rFonts w:ascii="Arial Narrow" w:eastAsia="Times New Roman" w:hAnsi="Arial Narrow" w:cs="Times New Roman"/>
                <w:color w:val="auto"/>
                <w:sz w:val="22"/>
                <w:szCs w:val="22"/>
              </w:rPr>
            </w:pPr>
          </w:p>
        </w:tc>
      </w:tr>
      <w:tr w:rsidR="00BB530B" w:rsidRPr="00132E5E" w14:paraId="61E0000C" w14:textId="77777777" w:rsidTr="00A573D7">
        <w:trPr>
          <w:trHeight w:val="476"/>
        </w:trPr>
        <w:tc>
          <w:tcPr>
            <w:tcW w:w="9663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C77BAA" w14:textId="77777777" w:rsidR="00BB530B" w:rsidRPr="00132E5E" w:rsidRDefault="00BB530B" w:rsidP="00A573D7">
            <w:pPr>
              <w:spacing w:after="0" w:line="240" w:lineRule="auto"/>
              <w:ind w:left="0" w:right="0" w:firstLine="0"/>
              <w:jc w:val="left"/>
              <w:rPr>
                <w:rFonts w:ascii="Arial Narrow" w:eastAsia="Times New Roman" w:hAnsi="Arial Narrow" w:cs="Times New Roman"/>
                <w:color w:val="auto"/>
                <w:sz w:val="22"/>
                <w:szCs w:val="22"/>
              </w:rPr>
            </w:pPr>
          </w:p>
        </w:tc>
      </w:tr>
      <w:tr w:rsidR="00BB530B" w:rsidRPr="00132E5E" w14:paraId="586E7BB8" w14:textId="77777777" w:rsidTr="005C61C9">
        <w:trPr>
          <w:trHeight w:val="476"/>
        </w:trPr>
        <w:tc>
          <w:tcPr>
            <w:tcW w:w="9663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6EBDA6" w14:textId="77777777" w:rsidR="00BB530B" w:rsidRPr="00132E5E" w:rsidRDefault="00BB530B" w:rsidP="00A573D7">
            <w:pPr>
              <w:spacing w:after="0" w:line="240" w:lineRule="auto"/>
              <w:ind w:left="0" w:right="0" w:firstLine="0"/>
              <w:jc w:val="left"/>
              <w:rPr>
                <w:rFonts w:ascii="Arial Narrow" w:eastAsia="Times New Roman" w:hAnsi="Arial Narrow" w:cs="Times New Roman"/>
                <w:color w:val="auto"/>
                <w:sz w:val="22"/>
                <w:szCs w:val="22"/>
              </w:rPr>
            </w:pPr>
          </w:p>
        </w:tc>
      </w:tr>
      <w:tr w:rsidR="00BB530B" w:rsidRPr="00132E5E" w14:paraId="298B13F0" w14:textId="77777777" w:rsidTr="005C61C9">
        <w:trPr>
          <w:trHeight w:val="70"/>
        </w:trPr>
        <w:tc>
          <w:tcPr>
            <w:tcW w:w="297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8D29B2" w14:textId="77777777" w:rsidR="00BB530B" w:rsidRPr="00132E5E" w:rsidRDefault="00BB530B" w:rsidP="00A573D7">
            <w:pPr>
              <w:spacing w:after="0" w:line="240" w:lineRule="auto"/>
              <w:ind w:left="0" w:right="0" w:firstLine="0"/>
              <w:jc w:val="center"/>
              <w:rPr>
                <w:rFonts w:ascii="Arial Narrow" w:eastAsia="Times New Roman" w:hAnsi="Arial Narrow" w:cs="Times New Roman"/>
                <w:b/>
                <w:bCs/>
                <w:color w:val="auto"/>
                <w:sz w:val="22"/>
                <w:szCs w:val="22"/>
              </w:rPr>
            </w:pPr>
            <w:r w:rsidRPr="00132E5E">
              <w:rPr>
                <w:rFonts w:ascii="Arial Narrow" w:eastAsia="Times New Roman" w:hAnsi="Arial Narrow" w:cs="Times New Roman"/>
                <w:b/>
                <w:bCs/>
                <w:color w:val="auto"/>
                <w:sz w:val="22"/>
                <w:szCs w:val="22"/>
              </w:rPr>
              <w:t>PALAVRAS-CHAVE:</w:t>
            </w:r>
          </w:p>
        </w:tc>
        <w:tc>
          <w:tcPr>
            <w:tcW w:w="4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856210" w14:textId="4E72D59F" w:rsidR="00BB530B" w:rsidRPr="00132E5E" w:rsidRDefault="00BB530B" w:rsidP="00A573D7">
            <w:pPr>
              <w:spacing w:after="0" w:line="240" w:lineRule="auto"/>
              <w:ind w:left="0" w:right="0" w:firstLine="0"/>
              <w:jc w:val="left"/>
              <w:rPr>
                <w:rFonts w:ascii="Arial Narrow" w:eastAsia="Times New Roman" w:hAnsi="Arial Narrow" w:cs="Times New Roman"/>
                <w:color w:val="auto"/>
                <w:sz w:val="22"/>
                <w:szCs w:val="22"/>
              </w:rPr>
            </w:pPr>
          </w:p>
        </w:tc>
        <w:tc>
          <w:tcPr>
            <w:tcW w:w="2342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0FD5D4" w14:textId="77777777" w:rsidR="00BB530B" w:rsidRPr="00132E5E" w:rsidRDefault="00BB530B" w:rsidP="00A573D7">
            <w:pPr>
              <w:spacing w:after="0" w:line="240" w:lineRule="auto"/>
              <w:ind w:left="0" w:right="0" w:firstLine="0"/>
              <w:jc w:val="left"/>
              <w:rPr>
                <w:rFonts w:ascii="Arial Narrow" w:eastAsia="Times New Roman" w:hAnsi="Arial Narrow" w:cs="Times New Roman"/>
                <w:color w:val="auto"/>
                <w:sz w:val="22"/>
                <w:szCs w:val="22"/>
              </w:rPr>
            </w:pPr>
            <w:r w:rsidRPr="00132E5E">
              <w:rPr>
                <w:rFonts w:ascii="Arial Narrow" w:eastAsia="Times New Roman" w:hAnsi="Arial Narrow" w:cs="Times New Roman"/>
                <w:color w:val="auto"/>
                <w:sz w:val="22"/>
                <w:szCs w:val="22"/>
              </w:rPr>
              <w:t>Entes federados</w:t>
            </w:r>
          </w:p>
        </w:tc>
      </w:tr>
      <w:tr w:rsidR="00BB530B" w:rsidRPr="00132E5E" w14:paraId="5C4E1495" w14:textId="77777777" w:rsidTr="00A573D7">
        <w:trPr>
          <w:trHeight w:val="10"/>
        </w:trPr>
        <w:tc>
          <w:tcPr>
            <w:tcW w:w="297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88A3A5" w14:textId="77777777" w:rsidR="00BB530B" w:rsidRPr="00132E5E" w:rsidRDefault="00BB530B" w:rsidP="00A573D7">
            <w:pPr>
              <w:spacing w:after="0" w:line="240" w:lineRule="auto"/>
              <w:ind w:left="0" w:right="0" w:firstLine="0"/>
              <w:jc w:val="left"/>
              <w:rPr>
                <w:rFonts w:ascii="Arial Narrow" w:eastAsia="Times New Roman" w:hAnsi="Arial Narrow" w:cs="Times New Roman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43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FAD965" w14:textId="7A8F32F0" w:rsidR="00BB530B" w:rsidRPr="00132E5E" w:rsidRDefault="00BB530B" w:rsidP="00A573D7">
            <w:pPr>
              <w:spacing w:after="0" w:line="240" w:lineRule="auto"/>
              <w:ind w:left="0" w:right="0" w:firstLine="0"/>
              <w:jc w:val="left"/>
              <w:rPr>
                <w:rFonts w:ascii="Arial Narrow" w:eastAsia="Times New Roman" w:hAnsi="Arial Narrow" w:cs="Times New Roman"/>
                <w:color w:val="auto"/>
                <w:sz w:val="22"/>
                <w:szCs w:val="22"/>
              </w:rPr>
            </w:pPr>
          </w:p>
        </w:tc>
        <w:tc>
          <w:tcPr>
            <w:tcW w:w="23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2B31C" w14:textId="77777777" w:rsidR="00BB530B" w:rsidRPr="00132E5E" w:rsidRDefault="00BB530B" w:rsidP="00A573D7">
            <w:pPr>
              <w:spacing w:after="0" w:line="240" w:lineRule="auto"/>
              <w:ind w:left="0" w:right="0" w:firstLine="0"/>
              <w:jc w:val="center"/>
              <w:rPr>
                <w:rFonts w:ascii="Arial Narrow" w:eastAsia="Times New Roman" w:hAnsi="Arial Narrow" w:cs="Times New Roman"/>
                <w:color w:val="auto"/>
                <w:sz w:val="22"/>
                <w:szCs w:val="22"/>
              </w:rPr>
            </w:pPr>
            <w:r w:rsidRPr="00132E5E">
              <w:rPr>
                <w:rFonts w:ascii="Arial Narrow" w:eastAsia="Times New Roman" w:hAnsi="Arial Narrow" w:cs="Times New Roman"/>
                <w:color w:val="auto"/>
                <w:sz w:val="22"/>
                <w:szCs w:val="22"/>
              </w:rPr>
              <w:t> </w:t>
            </w:r>
          </w:p>
        </w:tc>
      </w:tr>
    </w:tbl>
    <w:p w14:paraId="3A78890C" w14:textId="16493B5D" w:rsidR="00BB530B" w:rsidRDefault="00483A30" w:rsidP="00BB530B">
      <w:r>
        <w:t xml:space="preserve"> Fonte: </w:t>
      </w:r>
      <w:r w:rsidR="00517011">
        <w:t xml:space="preserve"> Construção de </w:t>
      </w:r>
      <w:r w:rsidR="00C75807">
        <w:t xml:space="preserve">Pontes, </w:t>
      </w:r>
      <w:r w:rsidR="00517011">
        <w:t>Ana Paula</w:t>
      </w:r>
      <w:r w:rsidR="00706794">
        <w:t>. Elaboração Original. Sem publicação. 2020</w:t>
      </w:r>
      <w:r w:rsidR="00517011">
        <w:t xml:space="preserve"> </w:t>
      </w:r>
    </w:p>
    <w:p w14:paraId="3D2E60EF" w14:textId="77777777" w:rsidR="00BB530B" w:rsidRDefault="00BB530B" w:rsidP="00BB530B"/>
    <w:p w14:paraId="7276B974" w14:textId="4FB59971" w:rsidR="00BB530B" w:rsidRDefault="00BB530B" w:rsidP="003F355D">
      <w:pPr>
        <w:spacing w:after="0" w:line="276" w:lineRule="auto"/>
        <w:ind w:left="0" w:right="0" w:firstLine="708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14:paraId="04CC5919" w14:textId="2E82CDC7" w:rsidR="00BB530B" w:rsidRDefault="00BB530B" w:rsidP="003F355D">
      <w:pPr>
        <w:spacing w:after="0" w:line="276" w:lineRule="auto"/>
        <w:ind w:left="0" w:right="0" w:firstLine="708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14:paraId="73753D49" w14:textId="77777777" w:rsidR="00517011" w:rsidRPr="005C61C9" w:rsidRDefault="00517011" w:rsidP="003F355D">
      <w:pPr>
        <w:spacing w:after="0" w:line="276" w:lineRule="auto"/>
        <w:ind w:left="0" w:right="0" w:firstLine="708"/>
        <w:rPr>
          <w:b/>
          <w:bCs/>
        </w:rPr>
      </w:pPr>
      <w:r w:rsidRPr="005C61C9">
        <w:rPr>
          <w:b/>
          <w:bCs/>
        </w:rPr>
        <w:t xml:space="preserve">                                         MODELO DE FICHA N. 02</w:t>
      </w:r>
    </w:p>
    <w:p w14:paraId="37D8A83B" w14:textId="77777777" w:rsidR="00517011" w:rsidRDefault="00517011" w:rsidP="003F355D">
      <w:pPr>
        <w:spacing w:after="0" w:line="276" w:lineRule="auto"/>
        <w:ind w:left="0" w:right="0" w:firstLine="708"/>
      </w:pPr>
    </w:p>
    <w:p w14:paraId="6B1D1FE2" w14:textId="706B5E29" w:rsidR="00BB530B" w:rsidRDefault="00517011" w:rsidP="003F355D">
      <w:pPr>
        <w:spacing w:after="0" w:line="276" w:lineRule="auto"/>
        <w:ind w:left="0" w:right="0" w:firstLine="708"/>
      </w:pPr>
      <w:r>
        <w:t>m</w:t>
      </w:r>
      <w:r w:rsidR="00825450" w:rsidRPr="001E7BEC">
        <w:rPr>
          <w:noProof/>
        </w:rPr>
        <w:drawing>
          <wp:inline distT="0" distB="0" distL="0" distR="0" wp14:anchorId="23DA20A6" wp14:editId="398FD2A0">
            <wp:extent cx="5473065" cy="7820569"/>
            <wp:effectExtent l="19050" t="19050" r="13335" b="28575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3762" cy="7864432"/>
                    </a:xfrm>
                    <a:prstGeom prst="rect">
                      <a:avLst/>
                    </a:prstGeom>
                    <a:noFill/>
                    <a:ln>
                      <a:solidFill>
                        <a:srgbClr val="FFFFFF"/>
                      </a:solidFill>
                    </a:ln>
                  </pic:spPr>
                </pic:pic>
              </a:graphicData>
            </a:graphic>
          </wp:inline>
        </w:drawing>
      </w:r>
    </w:p>
    <w:p w14:paraId="620849AC" w14:textId="300E7998" w:rsidR="009F5E61" w:rsidRDefault="009F5E61" w:rsidP="003F355D">
      <w:pPr>
        <w:spacing w:after="0" w:line="276" w:lineRule="auto"/>
        <w:ind w:left="0" w:right="0" w:firstLine="708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>
        <w:t xml:space="preserve">Fonte: </w:t>
      </w:r>
      <w:r w:rsidR="000402A5">
        <w:t xml:space="preserve"> Constru</w:t>
      </w:r>
      <w:r w:rsidR="00706794">
        <w:t xml:space="preserve">ção de: </w:t>
      </w:r>
      <w:r>
        <w:t xml:space="preserve">Gouveia, </w:t>
      </w:r>
      <w:proofErr w:type="spellStart"/>
      <w:r>
        <w:t>Mirtilla</w:t>
      </w:r>
      <w:proofErr w:type="spellEnd"/>
      <w:r>
        <w:t xml:space="preserve">, M. W. Elaboração </w:t>
      </w:r>
      <w:r w:rsidR="000402A5">
        <w:t xml:space="preserve">Original. </w:t>
      </w:r>
      <w:r>
        <w:t xml:space="preserve"> </w:t>
      </w:r>
      <w:r w:rsidR="000402A5">
        <w:t>S</w:t>
      </w:r>
      <w:r>
        <w:t xml:space="preserve">em publicação. </w:t>
      </w:r>
      <w:r w:rsidR="000402A5">
        <w:t>2020.</w:t>
      </w:r>
    </w:p>
    <w:p w14:paraId="436B6028" w14:textId="0954B0AF" w:rsidR="00BB530B" w:rsidRDefault="00BB530B" w:rsidP="000D3378">
      <w:pPr>
        <w:spacing w:after="0" w:line="276" w:lineRule="auto"/>
        <w:ind w:left="0" w:right="0" w:firstLine="0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14:paraId="110AE778" w14:textId="6A5E9B6A" w:rsidR="00BB530B" w:rsidRPr="00854997" w:rsidRDefault="00BB530B" w:rsidP="00854997">
      <w:pPr>
        <w:spacing w:after="0" w:line="276" w:lineRule="auto"/>
        <w:ind w:left="0" w:right="0" w:hanging="142"/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</w:pPr>
    </w:p>
    <w:p w14:paraId="4A7D33E2" w14:textId="1FFCB967" w:rsidR="00BB530B" w:rsidRDefault="000D32C9" w:rsidP="00854997">
      <w:pPr>
        <w:spacing w:after="0" w:line="276" w:lineRule="auto"/>
        <w:ind w:left="0" w:right="0" w:hanging="142"/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>4.1 -</w:t>
      </w:r>
      <w:r w:rsidR="00854997" w:rsidRPr="00854997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 xml:space="preserve"> – Identificação e tratamento das informações </w:t>
      </w:r>
    </w:p>
    <w:p w14:paraId="31A1BC10" w14:textId="24B871F4" w:rsidR="00D631D5" w:rsidRDefault="00D631D5" w:rsidP="00854997">
      <w:pPr>
        <w:spacing w:after="0" w:line="276" w:lineRule="auto"/>
        <w:ind w:left="0" w:right="0" w:hanging="142"/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</w:pPr>
    </w:p>
    <w:p w14:paraId="3DFA9EE9" w14:textId="7DBA7F99" w:rsidR="00082505" w:rsidRDefault="00FD7B21" w:rsidP="00082505">
      <w:pPr>
        <w:spacing w:after="0" w:line="276" w:lineRule="auto"/>
        <w:ind w:left="0" w:right="0" w:firstLine="0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FD7B21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Após </w:t>
      </w:r>
      <w:r w:rsidR="00BF5D3C">
        <w:rPr>
          <w:rFonts w:ascii="Times New Roman" w:eastAsia="Times New Roman" w:hAnsi="Times New Roman" w:cs="Times New Roman"/>
          <w:color w:val="auto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organização</w:t>
      </w:r>
      <w:r w:rsidR="00840F2D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preliminar</w:t>
      </w:r>
      <w:r w:rsidR="00BF5D3C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das informações</w:t>
      </w: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, </w:t>
      </w:r>
      <w:r w:rsidR="0054106A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se iniciará a organização das </w:t>
      </w:r>
      <w:r w:rsidR="00082505">
        <w:rPr>
          <w:rFonts w:ascii="Times New Roman" w:eastAsia="Times New Roman" w:hAnsi="Times New Roman" w:cs="Times New Roman"/>
          <w:color w:val="auto"/>
          <w:sz w:val="28"/>
          <w:szCs w:val="28"/>
        </w:rPr>
        <w:t>análises através de</w:t>
      </w:r>
      <w:r w:rsidR="00840F2D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levantamento e seleção de</w:t>
      </w:r>
      <w:r w:rsidR="00082505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categorias textuais</w:t>
      </w:r>
      <w:r w:rsidR="00E460CD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e de subcategorias, </w:t>
      </w:r>
      <w:r w:rsidR="005429F7">
        <w:rPr>
          <w:rFonts w:ascii="Times New Roman" w:eastAsia="Times New Roman" w:hAnsi="Times New Roman" w:cs="Times New Roman"/>
          <w:color w:val="auto"/>
          <w:sz w:val="28"/>
          <w:szCs w:val="28"/>
        </w:rPr>
        <w:t>relacionada</w:t>
      </w:r>
      <w:r w:rsidR="008F37E8">
        <w:rPr>
          <w:rFonts w:ascii="Times New Roman" w:eastAsia="Times New Roman" w:hAnsi="Times New Roman" w:cs="Times New Roman"/>
          <w:color w:val="auto"/>
          <w:sz w:val="28"/>
          <w:szCs w:val="28"/>
        </w:rPr>
        <w:t>s</w:t>
      </w:r>
      <w:r w:rsidR="005429F7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com os objetivos da avaliação, </w:t>
      </w:r>
      <w:r w:rsidR="00E460CD">
        <w:rPr>
          <w:rFonts w:ascii="Times New Roman" w:eastAsia="Times New Roman" w:hAnsi="Times New Roman" w:cs="Times New Roman"/>
          <w:color w:val="auto"/>
          <w:sz w:val="28"/>
          <w:szCs w:val="28"/>
        </w:rPr>
        <w:t>mediante</w:t>
      </w:r>
      <w:r w:rsidR="00082505" w:rsidRPr="00B4460D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a técnica de </w:t>
      </w:r>
      <w:proofErr w:type="spellStart"/>
      <w:r w:rsidR="00082505" w:rsidRPr="00B4460D">
        <w:rPr>
          <w:rFonts w:ascii="Times New Roman" w:eastAsia="Times New Roman" w:hAnsi="Times New Roman" w:cs="Times New Roman"/>
          <w:i/>
          <w:color w:val="auto"/>
          <w:sz w:val="28"/>
          <w:szCs w:val="28"/>
        </w:rPr>
        <w:t>text</w:t>
      </w:r>
      <w:proofErr w:type="spellEnd"/>
      <w:r w:rsidR="00082505" w:rsidRPr="00B4460D">
        <w:rPr>
          <w:rFonts w:ascii="Times New Roman" w:eastAsia="Times New Roman" w:hAnsi="Times New Roman" w:cs="Times New Roman"/>
          <w:i/>
          <w:color w:val="auto"/>
          <w:sz w:val="28"/>
          <w:szCs w:val="28"/>
        </w:rPr>
        <w:t xml:space="preserve"> mining</w:t>
      </w:r>
      <w:r w:rsidR="00082505" w:rsidRPr="00B4460D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com a utilização do </w:t>
      </w:r>
      <w:r w:rsidR="00082505" w:rsidRPr="00B4460D">
        <w:rPr>
          <w:rFonts w:ascii="Times New Roman" w:eastAsia="Times New Roman" w:hAnsi="Times New Roman" w:cs="Times New Roman"/>
          <w:i/>
          <w:color w:val="auto"/>
          <w:sz w:val="28"/>
          <w:szCs w:val="28"/>
        </w:rPr>
        <w:t>software</w:t>
      </w:r>
      <w:r w:rsidR="00082505" w:rsidRPr="00B4460D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NVIVO.</w:t>
      </w:r>
    </w:p>
    <w:p w14:paraId="6B14AC70" w14:textId="0D9FB08C" w:rsidR="001E398B" w:rsidRPr="00355213" w:rsidRDefault="00C043BB" w:rsidP="00355213">
      <w:pPr>
        <w:spacing w:after="0" w:line="276" w:lineRule="auto"/>
        <w:ind w:left="0" w:right="0" w:firstLine="0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Esta tarefa, </w:t>
      </w:r>
      <w:r w:rsidR="00355213">
        <w:rPr>
          <w:rFonts w:ascii="Times New Roman" w:eastAsia="Times New Roman" w:hAnsi="Times New Roman" w:cs="Times New Roman"/>
          <w:color w:val="auto"/>
          <w:sz w:val="28"/>
          <w:szCs w:val="28"/>
        </w:rPr>
        <w:t>de</w:t>
      </w:r>
      <w:r w:rsidR="001E398B" w:rsidRPr="00B4460D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abordagem analítica</w:t>
      </w:r>
      <w:r w:rsidR="00355213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, </w:t>
      </w:r>
      <w:r w:rsidR="00C167DA">
        <w:rPr>
          <w:rFonts w:ascii="Times New Roman" w:eastAsia="Times New Roman" w:hAnsi="Times New Roman" w:cs="Times New Roman"/>
          <w:color w:val="auto"/>
          <w:sz w:val="28"/>
          <w:szCs w:val="28"/>
        </w:rPr>
        <w:t>oferecerá subsídios para a feitura de notas técnicas</w:t>
      </w:r>
      <w:r w:rsidR="0040212D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e</w:t>
      </w:r>
      <w:r w:rsidR="000E5780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relatórios analíticos sobre </w:t>
      </w:r>
      <w:r w:rsidR="00ED3EB1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a </w:t>
      </w:r>
      <w:r w:rsidR="00ED3EB1" w:rsidRPr="00B4460D">
        <w:rPr>
          <w:rFonts w:ascii="Times New Roman" w:eastAsia="Times New Roman" w:hAnsi="Times New Roman" w:cs="Times New Roman"/>
          <w:color w:val="auto"/>
          <w:sz w:val="28"/>
          <w:szCs w:val="28"/>
        </w:rPr>
        <w:t>dinâmica</w:t>
      </w:r>
      <w:r w:rsidR="001E398B" w:rsidRPr="00B4460D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operacional do programa na região</w:t>
      </w:r>
      <w:r w:rsidR="000E5780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40212D">
        <w:rPr>
          <w:rFonts w:ascii="Times New Roman" w:eastAsia="Times New Roman" w:hAnsi="Times New Roman" w:cs="Times New Roman"/>
          <w:color w:val="auto"/>
          <w:sz w:val="28"/>
          <w:szCs w:val="28"/>
        </w:rPr>
        <w:t>servindo</w:t>
      </w:r>
      <w:r w:rsidR="000E5780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, </w:t>
      </w:r>
      <w:r w:rsidR="005429F7">
        <w:rPr>
          <w:rFonts w:ascii="Times New Roman" w:eastAsia="Times New Roman" w:hAnsi="Times New Roman" w:cs="Times New Roman"/>
          <w:color w:val="auto"/>
          <w:sz w:val="28"/>
          <w:szCs w:val="28"/>
        </w:rPr>
        <w:t>posteriormente, para</w:t>
      </w:r>
      <w:r w:rsidR="00EB0850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a organização de artigos, trabalhos acadêmicos, informes e organização de e-book sobre a mat</w:t>
      </w:r>
      <w:r w:rsidR="00280D15">
        <w:rPr>
          <w:rFonts w:ascii="Times New Roman" w:eastAsia="Times New Roman" w:hAnsi="Times New Roman" w:cs="Times New Roman"/>
          <w:color w:val="auto"/>
          <w:sz w:val="28"/>
          <w:szCs w:val="28"/>
        </w:rPr>
        <w:t>éria</w:t>
      </w:r>
      <w:r w:rsidR="00EB0850">
        <w:rPr>
          <w:rFonts w:ascii="Times New Roman" w:eastAsia="Times New Roman" w:hAnsi="Times New Roman" w:cs="Times New Roman"/>
          <w:color w:val="auto"/>
          <w:sz w:val="28"/>
          <w:szCs w:val="28"/>
        </w:rPr>
        <w:t>.</w:t>
      </w:r>
    </w:p>
    <w:p w14:paraId="13283469" w14:textId="64ABE130" w:rsidR="001E398B" w:rsidRDefault="001E398B" w:rsidP="001E398B">
      <w:pPr>
        <w:spacing w:after="0" w:line="276" w:lineRule="auto"/>
        <w:ind w:left="0" w:right="0" w:firstLine="708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262A28">
        <w:rPr>
          <w:rFonts w:ascii="Times New Roman" w:eastAsia="Times New Roman" w:hAnsi="Times New Roman" w:cs="Times New Roman"/>
          <w:color w:val="auto"/>
          <w:sz w:val="28"/>
          <w:szCs w:val="28"/>
        </w:rPr>
        <w:t>As atividades de divulgação e disseminação do perfil institucional e operacional do PDDE</w:t>
      </w:r>
      <w:r w:rsidR="008F37E8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, particularizando a região </w:t>
      </w:r>
      <w:r w:rsidR="00D261C8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nordeste, </w:t>
      </w:r>
      <w:r w:rsidR="00D261C8" w:rsidRPr="00262A28">
        <w:rPr>
          <w:rFonts w:ascii="Times New Roman" w:eastAsia="Times New Roman" w:hAnsi="Times New Roman" w:cs="Times New Roman"/>
          <w:color w:val="auto"/>
          <w:sz w:val="28"/>
          <w:szCs w:val="28"/>
        </w:rPr>
        <w:t>serão</w:t>
      </w:r>
      <w:r w:rsidR="003600E3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balizadas pelas informações coletadas e transformadas </w:t>
      </w:r>
      <w:r w:rsidR="007C4F4C">
        <w:rPr>
          <w:rFonts w:ascii="Times New Roman" w:eastAsia="Times New Roman" w:hAnsi="Times New Roman" w:cs="Times New Roman"/>
          <w:color w:val="auto"/>
          <w:sz w:val="28"/>
          <w:szCs w:val="28"/>
        </w:rPr>
        <w:t>em artigos e textos</w:t>
      </w:r>
      <w:r w:rsidRPr="00262A28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7C4F4C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a serem apresentadas em </w:t>
      </w:r>
      <w:r w:rsidRPr="00262A28">
        <w:rPr>
          <w:rFonts w:ascii="Times New Roman" w:eastAsia="Times New Roman" w:hAnsi="Times New Roman" w:cs="Times New Roman"/>
          <w:color w:val="auto"/>
          <w:sz w:val="28"/>
          <w:szCs w:val="28"/>
        </w:rPr>
        <w:t>eventos científicos, encontros do FNDE, reuniões do MEC e de representantes estaduais</w:t>
      </w:r>
      <w:r w:rsidR="00ED3EB1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e através de informes e entrevista para a mídia escrita e falada. </w:t>
      </w:r>
    </w:p>
    <w:p w14:paraId="2EA5A509" w14:textId="23B90491" w:rsidR="00D0727E" w:rsidRDefault="00D0727E" w:rsidP="001E398B">
      <w:pPr>
        <w:spacing w:after="0" w:line="276" w:lineRule="auto"/>
        <w:ind w:left="0" w:right="0" w:firstLine="708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14:paraId="0BF0EE4B" w14:textId="34F26EE4" w:rsidR="00D0727E" w:rsidRDefault="00D0727E" w:rsidP="001E398B">
      <w:pPr>
        <w:spacing w:after="0" w:line="276" w:lineRule="auto"/>
        <w:ind w:left="0" w:right="0" w:firstLine="708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14:paraId="6249DF60" w14:textId="65363BD2" w:rsidR="00D0727E" w:rsidRDefault="000D32C9" w:rsidP="00D0727E">
      <w:pPr>
        <w:spacing w:after="0" w:line="276" w:lineRule="auto"/>
        <w:ind w:right="0"/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 xml:space="preserve">5 - </w:t>
      </w:r>
      <w:r w:rsidR="00D0727E" w:rsidRPr="001B6E1D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 xml:space="preserve">  Etapas</w:t>
      </w:r>
      <w:r w:rsidR="00F20843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 xml:space="preserve"> e Metas</w:t>
      </w:r>
    </w:p>
    <w:p w14:paraId="2ED76217" w14:textId="77777777" w:rsidR="001B6E1D" w:rsidRPr="001B6E1D" w:rsidRDefault="001B6E1D" w:rsidP="00D0727E">
      <w:pPr>
        <w:spacing w:after="0" w:line="276" w:lineRule="auto"/>
        <w:ind w:right="0"/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</w:pPr>
    </w:p>
    <w:p w14:paraId="1AEBDEA4" w14:textId="77777777" w:rsidR="00C75120" w:rsidRDefault="00D0727E" w:rsidP="00EA7BC5">
      <w:pPr>
        <w:pStyle w:val="PargrafodaLista"/>
        <w:numPr>
          <w:ilvl w:val="0"/>
          <w:numId w:val="4"/>
        </w:numPr>
        <w:spacing w:after="0" w:line="276" w:lineRule="auto"/>
        <w:ind w:right="0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EA7BC5">
        <w:rPr>
          <w:rFonts w:ascii="Times New Roman" w:eastAsia="Times New Roman" w:hAnsi="Times New Roman" w:cs="Times New Roman"/>
          <w:color w:val="auto"/>
          <w:sz w:val="28"/>
          <w:szCs w:val="28"/>
        </w:rPr>
        <w:t>Seleção de assistente de pesquisa, capacitação e planejamento das ações</w:t>
      </w:r>
      <w:r w:rsidR="001B6E1D" w:rsidRPr="00EA7BC5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E64725" w:rsidRPr="00EA7BC5">
        <w:rPr>
          <w:rFonts w:ascii="Times New Roman" w:eastAsia="Times New Roman" w:hAnsi="Times New Roman" w:cs="Times New Roman"/>
          <w:color w:val="auto"/>
          <w:sz w:val="28"/>
          <w:szCs w:val="28"/>
        </w:rPr>
        <w:t>(fevereiro</w:t>
      </w:r>
      <w:r w:rsidR="00C75120">
        <w:rPr>
          <w:rFonts w:ascii="Times New Roman" w:eastAsia="Times New Roman" w:hAnsi="Times New Roman" w:cs="Times New Roman"/>
          <w:color w:val="auto"/>
          <w:sz w:val="28"/>
          <w:szCs w:val="28"/>
        </w:rPr>
        <w:t>/março</w:t>
      </w:r>
      <w:r w:rsidR="001B6E1D" w:rsidRPr="00EA7BC5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905FB3">
        <w:rPr>
          <w:rFonts w:ascii="Times New Roman" w:eastAsia="Times New Roman" w:hAnsi="Times New Roman" w:cs="Times New Roman"/>
          <w:color w:val="auto"/>
          <w:sz w:val="28"/>
          <w:szCs w:val="28"/>
        </w:rPr>
        <w:t>de 2021</w:t>
      </w:r>
      <w:r w:rsidR="00EA7BC5" w:rsidRPr="00EA7BC5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). </w:t>
      </w:r>
    </w:p>
    <w:p w14:paraId="6896FF9E" w14:textId="77777777" w:rsidR="00C75120" w:rsidRDefault="00C75120" w:rsidP="00C75120">
      <w:pPr>
        <w:pStyle w:val="PargrafodaLista"/>
        <w:spacing w:after="0" w:line="276" w:lineRule="auto"/>
        <w:ind w:left="1068" w:right="0" w:firstLine="0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14:paraId="470B4D5A" w14:textId="035DC4C0" w:rsidR="00D0727E" w:rsidRPr="00EA7BC5" w:rsidRDefault="00C75120" w:rsidP="00EA7BC5">
      <w:pPr>
        <w:pStyle w:val="PargrafodaLista"/>
        <w:numPr>
          <w:ilvl w:val="0"/>
          <w:numId w:val="4"/>
        </w:numPr>
        <w:spacing w:after="0" w:line="276" w:lineRule="auto"/>
        <w:ind w:right="0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Elaboração d</w:t>
      </w:r>
      <w:r w:rsidR="007660E4">
        <w:rPr>
          <w:rFonts w:ascii="Times New Roman" w:eastAsia="Times New Roman" w:hAnsi="Times New Roman" w:cs="Times New Roman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660E4">
        <w:rPr>
          <w:rFonts w:ascii="Times New Roman" w:eastAsia="Times New Roman" w:hAnsi="Times New Roman" w:cs="Times New Roman"/>
          <w:sz w:val="28"/>
          <w:szCs w:val="28"/>
        </w:rPr>
        <w:t>Nota</w:t>
      </w:r>
      <w:r w:rsidR="00A85EE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T</w:t>
      </w:r>
      <w:r w:rsidR="00A85EEB">
        <w:rPr>
          <w:rFonts w:ascii="Times New Roman" w:eastAsia="Times New Roman" w:hAnsi="Times New Roman" w:cs="Times New Roman"/>
          <w:sz w:val="28"/>
          <w:szCs w:val="28"/>
        </w:rPr>
        <w:t>écnica</w:t>
      </w:r>
      <w:bookmarkStart w:id="2" w:name="_Hlk63693384"/>
      <w:r w:rsidR="007660E4">
        <w:rPr>
          <w:rFonts w:ascii="Times New Roman" w:eastAsia="Times New Roman" w:hAnsi="Times New Roman" w:cs="Times New Roman"/>
          <w:sz w:val="28"/>
          <w:szCs w:val="28"/>
        </w:rPr>
        <w:t xml:space="preserve"> N.1º (março de 2021).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C3220E4" w14:textId="77777777" w:rsidR="00EA7BC5" w:rsidRPr="00EA7BC5" w:rsidRDefault="00EA7BC5" w:rsidP="00EA7BC5">
      <w:pPr>
        <w:pStyle w:val="PargrafodaLista"/>
        <w:spacing w:after="0" w:line="276" w:lineRule="auto"/>
        <w:ind w:left="1068" w:right="0" w:firstLine="0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bookmarkEnd w:id="2"/>
    <w:p w14:paraId="17A3499E" w14:textId="09C4C4B8" w:rsidR="00D0727E" w:rsidRPr="007A0BC5" w:rsidRDefault="00D261C8" w:rsidP="007A0BC5">
      <w:pPr>
        <w:pStyle w:val="PargrafodaLista"/>
        <w:numPr>
          <w:ilvl w:val="0"/>
          <w:numId w:val="4"/>
        </w:numPr>
        <w:spacing w:after="0" w:line="276" w:lineRule="auto"/>
        <w:ind w:right="0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041D7F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Exploração </w:t>
      </w: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>das</w:t>
      </w:r>
      <w:r w:rsidR="00905FB3" w:rsidRPr="00041D7F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fontes </w:t>
      </w:r>
      <w:r w:rsidR="00DA65BA" w:rsidRPr="00041D7F">
        <w:rPr>
          <w:rFonts w:ascii="Times New Roman" w:eastAsia="Times New Roman" w:hAnsi="Times New Roman" w:cs="Times New Roman"/>
          <w:color w:val="auto"/>
          <w:sz w:val="28"/>
          <w:szCs w:val="28"/>
        </w:rPr>
        <w:t>documenta</w:t>
      </w:r>
      <w:r w:rsidR="00DA65BA">
        <w:rPr>
          <w:rFonts w:ascii="Times New Roman" w:eastAsia="Times New Roman" w:hAnsi="Times New Roman" w:cs="Times New Roman"/>
          <w:color w:val="auto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>s</w:t>
      </w:r>
      <w:r w:rsidR="007660E4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do PDDE</w:t>
      </w:r>
      <w:r w:rsidR="00DA65BA" w:rsidRPr="00041D7F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(</w:t>
      </w:r>
      <w:r w:rsidR="00905FB3" w:rsidRPr="00041D7F">
        <w:rPr>
          <w:rFonts w:ascii="Times New Roman" w:eastAsia="Times New Roman" w:hAnsi="Times New Roman" w:cs="Times New Roman"/>
          <w:color w:val="auto"/>
          <w:sz w:val="28"/>
          <w:szCs w:val="28"/>
        </w:rPr>
        <w:t>março e abril de 2021)</w:t>
      </w:r>
      <w:r w:rsidR="00502770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. </w:t>
      </w:r>
      <w:r w:rsidR="00905FB3" w:rsidRPr="00041D7F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</w:p>
    <w:p w14:paraId="669AD682" w14:textId="77777777" w:rsidR="00041D7F" w:rsidRPr="00041D7F" w:rsidRDefault="00041D7F" w:rsidP="00041D7F">
      <w:pPr>
        <w:pStyle w:val="PargrafodaLista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14:paraId="31BB1CF1" w14:textId="78A9D2F0" w:rsidR="00502770" w:rsidRPr="00EA7BC5" w:rsidRDefault="00041D7F" w:rsidP="00502770">
      <w:pPr>
        <w:pStyle w:val="PargrafodaLista"/>
        <w:numPr>
          <w:ilvl w:val="0"/>
          <w:numId w:val="4"/>
        </w:numPr>
        <w:spacing w:after="0" w:line="276" w:lineRule="auto"/>
        <w:ind w:right="0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>Levantamento</w:t>
      </w:r>
      <w:r w:rsidR="00B622FD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e</w:t>
      </w: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organização das </w:t>
      </w:r>
      <w:r w:rsidR="00E64725">
        <w:rPr>
          <w:rFonts w:ascii="Times New Roman" w:eastAsia="Times New Roman" w:hAnsi="Times New Roman" w:cs="Times New Roman"/>
          <w:color w:val="auto"/>
          <w:sz w:val="28"/>
          <w:szCs w:val="28"/>
        </w:rPr>
        <w:t>primeiras informações</w:t>
      </w: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DA65BA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documentais </w:t>
      </w:r>
      <w:r w:rsidR="007660E4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do PDDE </w:t>
      </w:r>
      <w:r w:rsidR="00DA65BA">
        <w:rPr>
          <w:rFonts w:ascii="Times New Roman" w:eastAsia="Times New Roman" w:hAnsi="Times New Roman" w:cs="Times New Roman"/>
          <w:color w:val="auto"/>
          <w:sz w:val="28"/>
          <w:szCs w:val="28"/>
        </w:rPr>
        <w:t>(</w:t>
      </w:r>
      <w:r w:rsidR="004A3A0D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abril </w:t>
      </w:r>
      <w:r w:rsidR="007660E4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e maio de </w:t>
      </w:r>
      <w:r w:rsidR="004A3A0D">
        <w:rPr>
          <w:rFonts w:ascii="Times New Roman" w:eastAsia="Times New Roman" w:hAnsi="Times New Roman" w:cs="Times New Roman"/>
          <w:color w:val="auto"/>
          <w:sz w:val="28"/>
          <w:szCs w:val="28"/>
        </w:rPr>
        <w:t>2021</w:t>
      </w:r>
      <w:r w:rsidR="007660E4">
        <w:rPr>
          <w:rFonts w:ascii="Times New Roman" w:eastAsia="Times New Roman" w:hAnsi="Times New Roman" w:cs="Times New Roman"/>
          <w:color w:val="auto"/>
          <w:sz w:val="28"/>
          <w:szCs w:val="28"/>
        </w:rPr>
        <w:t>)</w:t>
      </w:r>
      <w:r w:rsidR="00502770">
        <w:rPr>
          <w:rFonts w:ascii="Times New Roman" w:eastAsia="Times New Roman" w:hAnsi="Times New Roman" w:cs="Times New Roman"/>
          <w:color w:val="auto"/>
          <w:sz w:val="28"/>
          <w:szCs w:val="28"/>
        </w:rPr>
        <w:t>.</w:t>
      </w:r>
      <w:r w:rsidR="004A3A0D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</w:p>
    <w:p w14:paraId="72522051" w14:textId="77777777" w:rsidR="00502770" w:rsidRPr="00EA7BC5" w:rsidRDefault="00502770" w:rsidP="00502770">
      <w:pPr>
        <w:pStyle w:val="PargrafodaLista"/>
        <w:spacing w:after="0" w:line="276" w:lineRule="auto"/>
        <w:ind w:left="1068" w:right="0" w:firstLine="0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14:paraId="67D8734D" w14:textId="53AEAA4D" w:rsidR="00041D7F" w:rsidRDefault="00041D7F" w:rsidP="00A206B0">
      <w:pPr>
        <w:pStyle w:val="PargrafodaLista"/>
        <w:spacing w:after="0" w:line="276" w:lineRule="auto"/>
        <w:ind w:left="1068" w:right="0" w:firstLine="0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14:paraId="4297B79C" w14:textId="77777777" w:rsidR="00A145B0" w:rsidRPr="00A145B0" w:rsidRDefault="00A145B0" w:rsidP="00A145B0">
      <w:pPr>
        <w:pStyle w:val="PargrafodaLista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14:paraId="7FF13E38" w14:textId="06355799" w:rsidR="00C94696" w:rsidRPr="00931E08" w:rsidRDefault="00D0727E" w:rsidP="00AF126E">
      <w:pPr>
        <w:pStyle w:val="PargrafodaLista"/>
        <w:numPr>
          <w:ilvl w:val="0"/>
          <w:numId w:val="4"/>
        </w:numPr>
        <w:spacing w:after="0" w:line="276" w:lineRule="auto"/>
        <w:ind w:right="0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931E08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C94696" w:rsidRPr="00931E08">
        <w:rPr>
          <w:rFonts w:ascii="Times New Roman" w:eastAsia="Times New Roman" w:hAnsi="Times New Roman" w:cs="Times New Roman"/>
          <w:color w:val="auto"/>
          <w:sz w:val="28"/>
          <w:szCs w:val="28"/>
        </w:rPr>
        <w:t>Análises e construção</w:t>
      </w:r>
      <w:r w:rsidR="00931E08" w:rsidRPr="00931E08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de textos preliminares sobre as</w:t>
      </w:r>
      <w:r w:rsidR="0048220A" w:rsidRPr="00931E08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informações </w:t>
      </w:r>
      <w:r w:rsidR="00C94696" w:rsidRPr="00931E08">
        <w:rPr>
          <w:rFonts w:ascii="Times New Roman" w:eastAsia="Times New Roman" w:hAnsi="Times New Roman" w:cs="Times New Roman"/>
          <w:color w:val="auto"/>
          <w:sz w:val="28"/>
          <w:szCs w:val="28"/>
        </w:rPr>
        <w:t>coletad</w:t>
      </w:r>
      <w:r w:rsidR="0048220A" w:rsidRPr="00931E08">
        <w:rPr>
          <w:rFonts w:ascii="Times New Roman" w:eastAsia="Times New Roman" w:hAnsi="Times New Roman" w:cs="Times New Roman"/>
          <w:color w:val="auto"/>
          <w:sz w:val="28"/>
          <w:szCs w:val="28"/>
        </w:rPr>
        <w:t>a</w:t>
      </w:r>
      <w:r w:rsidR="00C94696" w:rsidRPr="00931E08">
        <w:rPr>
          <w:rFonts w:ascii="Times New Roman" w:eastAsia="Times New Roman" w:hAnsi="Times New Roman" w:cs="Times New Roman"/>
          <w:color w:val="auto"/>
          <w:sz w:val="28"/>
          <w:szCs w:val="28"/>
        </w:rPr>
        <w:t>s</w:t>
      </w:r>
      <w:r w:rsidR="0048220A" w:rsidRPr="00931E08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e organizadas</w:t>
      </w:r>
      <w:r w:rsidR="00931E08" w:rsidRPr="00931E08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da memória institucional do PDDE (junho de 2021)</w:t>
      </w:r>
      <w:r w:rsidR="0048220A" w:rsidRPr="00931E08">
        <w:rPr>
          <w:rFonts w:ascii="Times New Roman" w:eastAsia="Times New Roman" w:hAnsi="Times New Roman" w:cs="Times New Roman"/>
          <w:color w:val="auto"/>
          <w:sz w:val="28"/>
          <w:szCs w:val="28"/>
        </w:rPr>
        <w:t>.</w:t>
      </w:r>
    </w:p>
    <w:p w14:paraId="5898AC56" w14:textId="77777777" w:rsidR="00A4484C" w:rsidRPr="00A4484C" w:rsidRDefault="00A4484C" w:rsidP="00A4484C">
      <w:pPr>
        <w:pStyle w:val="PargrafodaLista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14:paraId="57DF1168" w14:textId="3E9F01C4" w:rsidR="00D0727E" w:rsidRPr="00A4484C" w:rsidRDefault="00D0727E" w:rsidP="00A4484C">
      <w:pPr>
        <w:pStyle w:val="PargrafodaLista"/>
        <w:numPr>
          <w:ilvl w:val="0"/>
          <w:numId w:val="4"/>
        </w:numPr>
        <w:spacing w:after="0" w:line="276" w:lineRule="auto"/>
        <w:ind w:right="0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A4484C">
        <w:rPr>
          <w:rFonts w:ascii="Times New Roman" w:eastAsia="Times New Roman" w:hAnsi="Times New Roman" w:cs="Times New Roman"/>
          <w:color w:val="auto"/>
          <w:sz w:val="28"/>
          <w:szCs w:val="28"/>
        </w:rPr>
        <w:t>Elaboração do relatório analítico parcial.</w:t>
      </w:r>
      <w:r w:rsidR="00A4484C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(</w:t>
      </w:r>
      <w:proofErr w:type="gramStart"/>
      <w:r w:rsidR="007660E4">
        <w:rPr>
          <w:rFonts w:ascii="Times New Roman" w:eastAsia="Times New Roman" w:hAnsi="Times New Roman" w:cs="Times New Roman"/>
          <w:color w:val="auto"/>
          <w:sz w:val="28"/>
          <w:szCs w:val="28"/>
        </w:rPr>
        <w:t>Julho</w:t>
      </w:r>
      <w:proofErr w:type="gramEnd"/>
      <w:r w:rsidR="00A4484C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de 2021).</w:t>
      </w:r>
    </w:p>
    <w:p w14:paraId="23ABA637" w14:textId="77777777" w:rsidR="00D0727E" w:rsidRPr="00262A28" w:rsidRDefault="00D0727E" w:rsidP="00D0727E">
      <w:pPr>
        <w:spacing w:after="0" w:line="276" w:lineRule="auto"/>
        <w:ind w:left="0" w:right="0" w:firstLine="0"/>
        <w:rPr>
          <w:rFonts w:ascii="Times New Roman" w:eastAsia="Times New Roman" w:hAnsi="Times New Roman" w:cs="Times New Roman"/>
          <w:b/>
          <w:color w:val="auto"/>
          <w:sz w:val="28"/>
          <w:szCs w:val="28"/>
        </w:rPr>
      </w:pPr>
    </w:p>
    <w:p w14:paraId="62C667B3" w14:textId="5CEE4B59" w:rsidR="00BE433C" w:rsidRPr="00F20843" w:rsidRDefault="00A2687A" w:rsidP="00BE433C">
      <w:pPr>
        <w:spacing w:after="0" w:line="276" w:lineRule="auto"/>
        <w:ind w:left="0" w:right="0" w:firstLine="0"/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 xml:space="preserve"> 6 </w:t>
      </w:r>
      <w:proofErr w:type="gramStart"/>
      <w:r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 xml:space="preserve">-  </w:t>
      </w:r>
      <w:r w:rsidR="00BE433C" w:rsidRPr="00F20843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>Cronograma</w:t>
      </w:r>
      <w:proofErr w:type="gramEnd"/>
      <w:r w:rsidR="00BE433C" w:rsidRPr="00F20843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 xml:space="preserve"> do subproduto 2:</w:t>
      </w:r>
      <w:r w:rsidR="00F20843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 xml:space="preserve"> </w:t>
      </w:r>
    </w:p>
    <w:p w14:paraId="7085305E" w14:textId="77777777" w:rsidR="00BE433C" w:rsidRPr="00262A28" w:rsidRDefault="00BE433C" w:rsidP="00BE433C">
      <w:pPr>
        <w:spacing w:after="0" w:line="276" w:lineRule="auto"/>
        <w:ind w:left="0" w:right="0" w:firstLine="0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14:paraId="409D6708" w14:textId="23A3C0C4" w:rsidR="00BE433C" w:rsidRPr="00AC37A4" w:rsidRDefault="00BE433C" w:rsidP="00BE433C">
      <w:pPr>
        <w:spacing w:after="0" w:line="276" w:lineRule="auto"/>
        <w:ind w:left="0" w:right="0" w:firstLine="0"/>
        <w:jc w:val="center"/>
        <w:rPr>
          <w:rFonts w:ascii="Times New Roman" w:eastAsia="Times New Roman" w:hAnsi="Times New Roman" w:cs="Times New Roman"/>
          <w:color w:val="auto"/>
        </w:rPr>
      </w:pPr>
    </w:p>
    <w:p w14:paraId="1C4370C4" w14:textId="77777777" w:rsidR="00D0727E" w:rsidRPr="00262A28" w:rsidRDefault="00D0727E" w:rsidP="00B50FA7">
      <w:pPr>
        <w:spacing w:after="0" w:line="276" w:lineRule="auto"/>
        <w:ind w:left="0" w:right="0" w:firstLine="0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14:paraId="086F4D08" w14:textId="31712E5D" w:rsidR="001E398B" w:rsidRDefault="00DA65BA" w:rsidP="001E398B">
      <w:pPr>
        <w:spacing w:after="0" w:line="276" w:lineRule="auto"/>
        <w:ind w:right="0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E23599">
        <w:rPr>
          <w:noProof/>
        </w:rPr>
        <w:drawing>
          <wp:inline distT="0" distB="0" distL="0" distR="0" wp14:anchorId="5E0C7F19" wp14:editId="62FFD7E9">
            <wp:extent cx="5272171" cy="514350"/>
            <wp:effectExtent l="0" t="0" r="5080" b="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3977" cy="5262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BBC25D" w14:textId="031C2E93" w:rsidR="00307BE0" w:rsidRDefault="00307BE0" w:rsidP="001E398B">
      <w:pPr>
        <w:spacing w:after="0" w:line="276" w:lineRule="auto"/>
        <w:ind w:right="0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14:paraId="6B336723" w14:textId="0E467E61" w:rsidR="00307BE0" w:rsidRDefault="00A2687A" w:rsidP="001E398B">
      <w:pPr>
        <w:spacing w:after="0" w:line="276" w:lineRule="auto"/>
        <w:ind w:right="0"/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>7</w:t>
      </w:r>
      <w:r w:rsidR="00307BE0" w:rsidRPr="00307BE0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  <w:t xml:space="preserve">– Síntese </w:t>
      </w:r>
    </w:p>
    <w:p w14:paraId="226CFB16" w14:textId="77777777" w:rsidR="00307BE0" w:rsidRPr="00307BE0" w:rsidRDefault="00307BE0" w:rsidP="001E398B">
      <w:pPr>
        <w:spacing w:after="0" w:line="276" w:lineRule="auto"/>
        <w:ind w:right="0"/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</w:rPr>
      </w:pPr>
    </w:p>
    <w:p w14:paraId="53900C7F" w14:textId="04018171" w:rsidR="00A515C5" w:rsidRDefault="004364F3" w:rsidP="001E398B">
      <w:pPr>
        <w:spacing w:after="0" w:line="276" w:lineRule="auto"/>
        <w:ind w:right="0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>Como já anunciado, o conjunto dos</w:t>
      </w:r>
      <w:r w:rsidR="00280D15" w:rsidRPr="00B4460D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documentos</w:t>
      </w: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levantados</w:t>
      </w:r>
      <w:r w:rsidR="001B3626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e </w:t>
      </w:r>
      <w:r w:rsidR="00BC6DB1">
        <w:rPr>
          <w:rFonts w:ascii="Times New Roman" w:eastAsia="Times New Roman" w:hAnsi="Times New Roman" w:cs="Times New Roman"/>
          <w:color w:val="auto"/>
          <w:sz w:val="28"/>
          <w:szCs w:val="28"/>
        </w:rPr>
        <w:t>organizados para</w:t>
      </w:r>
      <w:r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análises e </w:t>
      </w:r>
      <w:r w:rsidR="00C43604">
        <w:rPr>
          <w:rFonts w:ascii="Times New Roman" w:eastAsia="Times New Roman" w:hAnsi="Times New Roman" w:cs="Times New Roman"/>
          <w:color w:val="auto"/>
          <w:sz w:val="28"/>
          <w:szCs w:val="28"/>
        </w:rPr>
        <w:t>divulgação</w:t>
      </w:r>
      <w:r w:rsidR="00C43604" w:rsidRPr="00B4460D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C43604">
        <w:rPr>
          <w:rFonts w:ascii="Times New Roman" w:eastAsia="Times New Roman" w:hAnsi="Times New Roman" w:cs="Times New Roman"/>
          <w:color w:val="auto"/>
          <w:sz w:val="28"/>
          <w:szCs w:val="28"/>
        </w:rPr>
        <w:t>da</w:t>
      </w:r>
      <w:r w:rsidR="00BC6DB1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memória do PDDE </w:t>
      </w:r>
      <w:r w:rsidR="00280D15" w:rsidRPr="00B4460D">
        <w:rPr>
          <w:rFonts w:ascii="Times New Roman" w:eastAsia="Times New Roman" w:hAnsi="Times New Roman" w:cs="Times New Roman"/>
          <w:color w:val="auto"/>
          <w:sz w:val="28"/>
          <w:szCs w:val="28"/>
        </w:rPr>
        <w:t>versa</w:t>
      </w:r>
      <w:r w:rsidR="00CD23A8">
        <w:rPr>
          <w:rFonts w:ascii="Times New Roman" w:eastAsia="Times New Roman" w:hAnsi="Times New Roman" w:cs="Times New Roman"/>
          <w:color w:val="auto"/>
          <w:sz w:val="28"/>
          <w:szCs w:val="28"/>
        </w:rPr>
        <w:t>r</w:t>
      </w:r>
      <w:r w:rsidR="00B930FE">
        <w:rPr>
          <w:rFonts w:ascii="Times New Roman" w:eastAsia="Times New Roman" w:hAnsi="Times New Roman" w:cs="Times New Roman"/>
          <w:color w:val="auto"/>
          <w:sz w:val="28"/>
          <w:szCs w:val="28"/>
        </w:rPr>
        <w:t>á</w:t>
      </w:r>
      <w:r w:rsidR="00280D15" w:rsidRPr="00B4460D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B930FE">
        <w:rPr>
          <w:rFonts w:ascii="Times New Roman" w:eastAsia="Times New Roman" w:hAnsi="Times New Roman" w:cs="Times New Roman"/>
          <w:color w:val="auto"/>
          <w:sz w:val="28"/>
          <w:szCs w:val="28"/>
        </w:rPr>
        <w:t>sobre</w:t>
      </w:r>
      <w:r w:rsidR="00280D15" w:rsidRPr="00B4460D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os procedimentos de execução, mapeamento</w:t>
      </w:r>
      <w:r w:rsidR="00280D15" w:rsidRPr="00262A28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da distribuição espacial de recursos financeiros do </w:t>
      </w:r>
      <w:r w:rsidR="00C43604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Programa, </w:t>
      </w:r>
      <w:r w:rsidR="00C43604" w:rsidRPr="00262A28">
        <w:rPr>
          <w:rFonts w:ascii="Times New Roman" w:eastAsia="Times New Roman" w:hAnsi="Times New Roman" w:cs="Times New Roman"/>
          <w:color w:val="auto"/>
          <w:sz w:val="28"/>
          <w:szCs w:val="28"/>
        </w:rPr>
        <w:t>com</w:t>
      </w:r>
      <w:r w:rsidR="00BC7D11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vistas o </w:t>
      </w:r>
      <w:r w:rsidR="00280D15" w:rsidRPr="00262A28">
        <w:rPr>
          <w:rFonts w:ascii="Times New Roman" w:eastAsia="Times New Roman" w:hAnsi="Times New Roman" w:cs="Times New Roman"/>
          <w:color w:val="auto"/>
          <w:sz w:val="28"/>
          <w:szCs w:val="28"/>
        </w:rPr>
        <w:t>desempenho gerencial das escolas contempladas</w:t>
      </w:r>
      <w:r w:rsidR="00C43604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qu</w:t>
      </w:r>
      <w:r w:rsidR="00BC7D11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anto a prestação de assistência </w:t>
      </w:r>
      <w:r w:rsidR="00DA4381">
        <w:rPr>
          <w:rFonts w:ascii="Times New Roman" w:eastAsia="Times New Roman" w:hAnsi="Times New Roman" w:cs="Times New Roman"/>
          <w:color w:val="auto"/>
          <w:sz w:val="28"/>
          <w:szCs w:val="28"/>
        </w:rPr>
        <w:t>financeira</w:t>
      </w:r>
      <w:r w:rsidR="00DC0051">
        <w:rPr>
          <w:rFonts w:ascii="Times New Roman" w:eastAsia="Times New Roman" w:hAnsi="Times New Roman" w:cs="Times New Roman"/>
          <w:color w:val="auto"/>
          <w:sz w:val="28"/>
          <w:szCs w:val="28"/>
        </w:rPr>
        <w:t>. A finalidade última desse</w:t>
      </w:r>
      <w:r w:rsidR="00DC0051" w:rsidRPr="00D261C8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 w:rsidR="00DE1262" w:rsidRPr="00DE1262">
        <w:rPr>
          <w:rFonts w:ascii="Times New Roman" w:eastAsia="Times New Roman" w:hAnsi="Times New Roman" w:cs="Times New Roman"/>
          <w:color w:val="auto"/>
          <w:sz w:val="28"/>
          <w:szCs w:val="28"/>
        </w:rPr>
        <w:t>produto</w:t>
      </w:r>
      <w:r w:rsidR="00DC0051" w:rsidRPr="00D261C8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 w:rsidR="0027126E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de Disseminação e Divulgação de informação sobre o </w:t>
      </w:r>
      <w:r w:rsidR="00D84921">
        <w:rPr>
          <w:rFonts w:ascii="Times New Roman" w:eastAsia="Times New Roman" w:hAnsi="Times New Roman" w:cs="Times New Roman"/>
          <w:color w:val="auto"/>
          <w:sz w:val="28"/>
          <w:szCs w:val="28"/>
        </w:rPr>
        <w:t>PDDE, além</w:t>
      </w:r>
      <w:r w:rsidR="00CB4C7F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d</w:t>
      </w:r>
      <w:r w:rsidR="00867981">
        <w:rPr>
          <w:rFonts w:ascii="Times New Roman" w:eastAsia="Times New Roman" w:hAnsi="Times New Roman" w:cs="Times New Roman"/>
          <w:color w:val="auto"/>
          <w:sz w:val="28"/>
          <w:szCs w:val="28"/>
        </w:rPr>
        <w:t>a</w:t>
      </w:r>
      <w:r w:rsidR="00CB4C7F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D261C8">
        <w:rPr>
          <w:rFonts w:ascii="Times New Roman" w:eastAsia="Times New Roman" w:hAnsi="Times New Roman" w:cs="Times New Roman"/>
          <w:color w:val="auto"/>
          <w:sz w:val="28"/>
          <w:szCs w:val="28"/>
        </w:rPr>
        <w:t>organização da</w:t>
      </w:r>
      <w:r w:rsidR="00CB4C7F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memória, é a de</w:t>
      </w:r>
      <w:r w:rsidR="0025059F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possibilitar a comunidade educacional e a sociedade, de forma geral, </w:t>
      </w:r>
      <w:r w:rsidR="00683702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informações relacionadas </w:t>
      </w:r>
      <w:r w:rsidR="00AB438C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com </w:t>
      </w:r>
      <w:r w:rsidR="00D261C8">
        <w:rPr>
          <w:rFonts w:ascii="Times New Roman" w:eastAsia="Times New Roman" w:hAnsi="Times New Roman" w:cs="Times New Roman"/>
          <w:color w:val="auto"/>
          <w:sz w:val="28"/>
          <w:szCs w:val="28"/>
        </w:rPr>
        <w:t>a transferência</w:t>
      </w:r>
      <w:r w:rsidR="00683702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de recursos para a escola, </w:t>
      </w:r>
      <w:r w:rsidR="00484DF4">
        <w:rPr>
          <w:rFonts w:ascii="Times New Roman" w:eastAsia="Times New Roman" w:hAnsi="Times New Roman" w:cs="Times New Roman"/>
          <w:color w:val="auto"/>
          <w:sz w:val="28"/>
          <w:szCs w:val="28"/>
        </w:rPr>
        <w:t>visando a</w:t>
      </w:r>
      <w:r w:rsidR="00DA4381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manutenção e melhoria da infraestrutura física e pedagógica, com consequente ele</w:t>
      </w:r>
      <w:r w:rsidR="0033573F">
        <w:rPr>
          <w:rFonts w:ascii="Times New Roman" w:eastAsia="Times New Roman" w:hAnsi="Times New Roman" w:cs="Times New Roman"/>
          <w:color w:val="auto"/>
          <w:sz w:val="28"/>
          <w:szCs w:val="28"/>
        </w:rPr>
        <w:t>vação do desempenho escolar. Complementa esses objetivos</w:t>
      </w:r>
      <w:r w:rsidR="005629E3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o fortalecimento da participação social e a autogestão escolar.</w:t>
      </w:r>
    </w:p>
    <w:p w14:paraId="4E2A6DF6" w14:textId="265FC208" w:rsidR="005207A7" w:rsidRPr="005207A7" w:rsidRDefault="005207A7" w:rsidP="005207A7">
      <w:pPr>
        <w:spacing w:after="0" w:line="276" w:lineRule="auto"/>
        <w:ind w:left="0" w:right="0" w:firstLine="708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5207A7">
        <w:rPr>
          <w:rFonts w:ascii="Times New Roman" w:eastAsia="Times New Roman" w:hAnsi="Times New Roman" w:cs="Times New Roman"/>
          <w:color w:val="auto"/>
          <w:sz w:val="28"/>
          <w:szCs w:val="28"/>
        </w:rPr>
        <w:t>A equipe</w:t>
      </w:r>
      <w:r w:rsidR="00EC325C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(pesquisadores e </w:t>
      </w:r>
      <w:r w:rsidR="002700D8">
        <w:rPr>
          <w:rFonts w:ascii="Times New Roman" w:eastAsia="Times New Roman" w:hAnsi="Times New Roman" w:cs="Times New Roman"/>
          <w:color w:val="auto"/>
          <w:sz w:val="28"/>
          <w:szCs w:val="28"/>
        </w:rPr>
        <w:t>alunos de graduação e mestrado</w:t>
      </w:r>
      <w:r w:rsidR="0083485F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e doutorado</w:t>
      </w:r>
      <w:r w:rsidR="00D261C8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), </w:t>
      </w:r>
      <w:r w:rsidR="00D261C8" w:rsidRPr="005207A7">
        <w:rPr>
          <w:rFonts w:ascii="Times New Roman" w:eastAsia="Times New Roman" w:hAnsi="Times New Roman" w:cs="Times New Roman"/>
          <w:color w:val="auto"/>
          <w:sz w:val="28"/>
          <w:szCs w:val="28"/>
        </w:rPr>
        <w:t>trabalhará</w:t>
      </w:r>
      <w:r w:rsidRPr="005207A7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de forma integrada</w:t>
      </w:r>
      <w:r w:rsidR="004C364A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, </w:t>
      </w:r>
      <w:r w:rsidR="00E7388C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em </w:t>
      </w:r>
      <w:r w:rsidR="004C364A">
        <w:rPr>
          <w:rFonts w:ascii="Times New Roman" w:eastAsia="Times New Roman" w:hAnsi="Times New Roman" w:cs="Times New Roman"/>
          <w:color w:val="auto"/>
          <w:sz w:val="28"/>
          <w:szCs w:val="28"/>
        </w:rPr>
        <w:t>contato com</w:t>
      </w:r>
      <w:r w:rsidR="004F08BB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o gestor do </w:t>
      </w:r>
      <w:r w:rsidR="00CB4C7F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Eixo </w:t>
      </w:r>
      <w:r w:rsidR="00CB4C7F" w:rsidRPr="005207A7">
        <w:rPr>
          <w:rFonts w:ascii="Times New Roman" w:eastAsia="Times New Roman" w:hAnsi="Times New Roman" w:cs="Times New Roman"/>
          <w:color w:val="auto"/>
          <w:sz w:val="28"/>
          <w:szCs w:val="28"/>
        </w:rPr>
        <w:t>nas</w:t>
      </w:r>
      <w:r w:rsidR="004F08BB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4C364A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diferentes etapas </w:t>
      </w:r>
      <w:r w:rsidR="00D261C8">
        <w:rPr>
          <w:rFonts w:ascii="Times New Roman" w:eastAsia="Times New Roman" w:hAnsi="Times New Roman" w:cs="Times New Roman"/>
          <w:color w:val="auto"/>
          <w:sz w:val="28"/>
          <w:szCs w:val="28"/>
        </w:rPr>
        <w:t>dessas atividades</w:t>
      </w:r>
      <w:r w:rsidR="00DD1297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e nas </w:t>
      </w:r>
      <w:r w:rsidR="00D261C8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necessárias </w:t>
      </w:r>
      <w:r w:rsidR="00D261C8" w:rsidRPr="005207A7">
        <w:rPr>
          <w:rFonts w:ascii="Times New Roman" w:eastAsia="Times New Roman" w:hAnsi="Times New Roman" w:cs="Times New Roman"/>
          <w:color w:val="auto"/>
          <w:sz w:val="28"/>
          <w:szCs w:val="28"/>
        </w:rPr>
        <w:t>reuniões</w:t>
      </w:r>
      <w:r w:rsidRPr="005207A7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periódicas com o FNDE</w:t>
      </w:r>
      <w:r w:rsidR="00CB0EDD">
        <w:rPr>
          <w:rFonts w:ascii="Times New Roman" w:eastAsia="Times New Roman" w:hAnsi="Times New Roman" w:cs="Times New Roman"/>
          <w:color w:val="auto"/>
          <w:sz w:val="28"/>
          <w:szCs w:val="28"/>
        </w:rPr>
        <w:t>.</w:t>
      </w:r>
      <w:r w:rsidRPr="005207A7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</w:p>
    <w:p w14:paraId="19B81648" w14:textId="2FBB22A8" w:rsidR="00A515C5" w:rsidRDefault="005207A7" w:rsidP="00AE72E7">
      <w:pPr>
        <w:shd w:val="clear" w:color="auto" w:fill="FFFFFF"/>
        <w:spacing w:after="0" w:line="276" w:lineRule="auto"/>
        <w:ind w:left="0" w:right="0" w:firstLine="0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5207A7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</w:p>
    <w:p w14:paraId="09C7DDBA" w14:textId="62B05F20" w:rsidR="001E398B" w:rsidRPr="001718F7" w:rsidRDefault="00A2687A" w:rsidP="001E398B">
      <w:pPr>
        <w:spacing w:after="0" w:line="276" w:lineRule="auto"/>
        <w:ind w:left="0" w:right="0" w:firstLine="0"/>
        <w:rPr>
          <w:rFonts w:ascii="Times New Roman" w:eastAsia="Times New Roman" w:hAnsi="Times New Roman" w:cs="Times New Roman"/>
          <w:b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 xml:space="preserve">8 - </w:t>
      </w:r>
      <w:r w:rsidR="001E398B" w:rsidRPr="001718F7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>Pesquisador</w:t>
      </w:r>
      <w:r w:rsidR="001718F7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>es</w:t>
      </w:r>
      <w:r w:rsidR="001E398B" w:rsidRPr="001718F7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 xml:space="preserve"> responsável pelo subproduto:</w:t>
      </w:r>
    </w:p>
    <w:p w14:paraId="5391D65A" w14:textId="77777777" w:rsidR="001E398B" w:rsidRPr="00AC37A4" w:rsidRDefault="001E398B" w:rsidP="001E398B">
      <w:pPr>
        <w:spacing w:after="0" w:line="276" w:lineRule="auto"/>
        <w:ind w:left="0" w:right="0" w:firstLine="0"/>
        <w:rPr>
          <w:rFonts w:ascii="Times New Roman" w:eastAsia="Times New Roman" w:hAnsi="Times New Roman" w:cs="Times New Roman"/>
          <w:b/>
          <w:color w:val="auto"/>
        </w:rPr>
      </w:pPr>
    </w:p>
    <w:p w14:paraId="1CD913DD" w14:textId="77777777" w:rsidR="001E398B" w:rsidRDefault="001E398B" w:rsidP="001E398B">
      <w:pPr>
        <w:spacing w:after="0" w:line="240" w:lineRule="auto"/>
        <w:ind w:left="0" w:right="0" w:firstLine="0"/>
        <w:rPr>
          <w:rFonts w:ascii="Times New Roman" w:eastAsia="Times New Roman" w:hAnsi="Times New Roman" w:cs="Times New Roman"/>
          <w:color w:val="auto"/>
        </w:rPr>
      </w:pPr>
      <w:r w:rsidRPr="00AC37A4">
        <w:rPr>
          <w:rFonts w:ascii="Times New Roman" w:eastAsia="Times New Roman" w:hAnsi="Times New Roman" w:cs="Times New Roman"/>
          <w:color w:val="auto"/>
        </w:rPr>
        <w:t>Prof. Dr. Ítalo Fittipaldi - (Coordenador do Eixo)</w:t>
      </w:r>
      <w:r>
        <w:rPr>
          <w:rFonts w:ascii="Times New Roman" w:eastAsia="Times New Roman" w:hAnsi="Times New Roman" w:cs="Times New Roman"/>
          <w:color w:val="auto"/>
        </w:rPr>
        <w:t xml:space="preserve"> - </w:t>
      </w:r>
      <w:proofErr w:type="gramStart"/>
      <w:r>
        <w:rPr>
          <w:rFonts w:ascii="Times New Roman" w:eastAsia="Times New Roman" w:hAnsi="Times New Roman" w:cs="Times New Roman"/>
          <w:color w:val="auto"/>
        </w:rPr>
        <w:t>Março</w:t>
      </w:r>
      <w:proofErr w:type="gramEnd"/>
      <w:r>
        <w:rPr>
          <w:rFonts w:ascii="Times New Roman" w:eastAsia="Times New Roman" w:hAnsi="Times New Roman" w:cs="Times New Roman"/>
          <w:color w:val="auto"/>
        </w:rPr>
        <w:t xml:space="preserve"> e Abril de 2021 </w:t>
      </w:r>
    </w:p>
    <w:p w14:paraId="3D60E6A5" w14:textId="42FA2FB5" w:rsidR="00F54B99" w:rsidRDefault="001E398B" w:rsidP="00484DF4">
      <w:pPr>
        <w:spacing w:after="0" w:line="240" w:lineRule="auto"/>
        <w:ind w:left="0" w:right="0" w:firstLine="0"/>
        <w:rPr>
          <w:rFonts w:ascii="Times New Roman" w:eastAsia="Times New Roman" w:hAnsi="Times New Roman" w:cs="Times New Roman"/>
          <w:color w:val="auto"/>
        </w:rPr>
      </w:pPr>
      <w:r w:rsidRPr="00AC37A4">
        <w:rPr>
          <w:rFonts w:ascii="Times New Roman" w:eastAsia="Times New Roman" w:hAnsi="Times New Roman" w:cs="Times New Roman"/>
          <w:color w:val="auto"/>
        </w:rPr>
        <w:t xml:space="preserve">Prof. </w:t>
      </w:r>
      <w:proofErr w:type="spellStart"/>
      <w:r w:rsidRPr="00AC37A4">
        <w:rPr>
          <w:rFonts w:ascii="Times New Roman" w:eastAsia="Times New Roman" w:hAnsi="Times New Roman" w:cs="Times New Roman"/>
          <w:color w:val="auto"/>
        </w:rPr>
        <w:t>Dr</w:t>
      </w:r>
      <w:proofErr w:type="spellEnd"/>
      <w:r w:rsidRPr="00AC37A4">
        <w:rPr>
          <w:rFonts w:ascii="Times New Roman" w:eastAsia="Times New Roman" w:hAnsi="Times New Roman" w:cs="Times New Roman"/>
          <w:color w:val="auto"/>
        </w:rPr>
        <w:t>ª. Emília Maria da Trindade Prestes</w:t>
      </w:r>
      <w:r>
        <w:rPr>
          <w:rFonts w:ascii="Times New Roman" w:eastAsia="Times New Roman" w:hAnsi="Times New Roman" w:cs="Times New Roman"/>
          <w:color w:val="auto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auto"/>
        </w:rPr>
        <w:t xml:space="preserve">- </w:t>
      </w:r>
      <w:r w:rsidR="001718F7">
        <w:rPr>
          <w:rFonts w:ascii="Times New Roman" w:eastAsia="Times New Roman" w:hAnsi="Times New Roman" w:cs="Times New Roman"/>
          <w:color w:val="auto"/>
        </w:rPr>
        <w:t xml:space="preserve"> (</w:t>
      </w:r>
      <w:proofErr w:type="gramEnd"/>
      <w:r w:rsidR="001718F7">
        <w:rPr>
          <w:rFonts w:ascii="Times New Roman" w:eastAsia="Times New Roman" w:hAnsi="Times New Roman" w:cs="Times New Roman"/>
          <w:color w:val="auto"/>
        </w:rPr>
        <w:t xml:space="preserve">pesquisadora) </w:t>
      </w:r>
      <w:r>
        <w:rPr>
          <w:rFonts w:ascii="Times New Roman" w:eastAsia="Times New Roman" w:hAnsi="Times New Roman" w:cs="Times New Roman"/>
          <w:color w:val="auto"/>
        </w:rPr>
        <w:t>Fevereiro a Agosto de 2021</w:t>
      </w:r>
      <w:r w:rsidR="00863E84">
        <w:rPr>
          <w:rFonts w:ascii="Times New Roman" w:eastAsia="Times New Roman" w:hAnsi="Times New Roman" w:cs="Times New Roman"/>
          <w:color w:val="auto"/>
        </w:rPr>
        <w:t>- responsável pela concepção</w:t>
      </w:r>
      <w:r w:rsidR="00CE532C">
        <w:rPr>
          <w:rFonts w:ascii="Times New Roman" w:eastAsia="Times New Roman" w:hAnsi="Times New Roman" w:cs="Times New Roman"/>
          <w:color w:val="auto"/>
        </w:rPr>
        <w:t xml:space="preserve"> e</w:t>
      </w:r>
      <w:r w:rsidR="00863E84">
        <w:rPr>
          <w:rFonts w:ascii="Times New Roman" w:eastAsia="Times New Roman" w:hAnsi="Times New Roman" w:cs="Times New Roman"/>
          <w:color w:val="auto"/>
        </w:rPr>
        <w:t xml:space="preserve"> logística</w:t>
      </w:r>
      <w:r w:rsidR="00DE0BE1" w:rsidRPr="00DE0BE1">
        <w:rPr>
          <w:rFonts w:ascii="Times New Roman" w:eastAsia="Times New Roman" w:hAnsi="Times New Roman" w:cs="Times New Roman"/>
          <w:color w:val="auto"/>
        </w:rPr>
        <w:t xml:space="preserve"> </w:t>
      </w:r>
      <w:r w:rsidR="00DE0BE1">
        <w:rPr>
          <w:rFonts w:ascii="Times New Roman" w:eastAsia="Times New Roman" w:hAnsi="Times New Roman" w:cs="Times New Roman"/>
          <w:color w:val="auto"/>
        </w:rPr>
        <w:t>do</w:t>
      </w:r>
      <w:r w:rsidR="00CE532C">
        <w:rPr>
          <w:rFonts w:ascii="Times New Roman" w:eastAsia="Times New Roman" w:hAnsi="Times New Roman" w:cs="Times New Roman"/>
          <w:color w:val="auto"/>
        </w:rPr>
        <w:t xml:space="preserve"> desenvolvimento do</w:t>
      </w:r>
      <w:r w:rsidR="00DE0BE1">
        <w:rPr>
          <w:rFonts w:ascii="Times New Roman" w:eastAsia="Times New Roman" w:hAnsi="Times New Roman" w:cs="Times New Roman"/>
          <w:color w:val="auto"/>
        </w:rPr>
        <w:t xml:space="preserve"> subproduto; </w:t>
      </w:r>
      <w:r w:rsidR="00C9316B">
        <w:rPr>
          <w:rFonts w:ascii="Times New Roman" w:eastAsia="Times New Roman" w:hAnsi="Times New Roman" w:cs="Times New Roman"/>
          <w:color w:val="auto"/>
        </w:rPr>
        <w:t xml:space="preserve"> organização</w:t>
      </w:r>
      <w:r w:rsidR="002335DA">
        <w:rPr>
          <w:rFonts w:ascii="Times New Roman" w:eastAsia="Times New Roman" w:hAnsi="Times New Roman" w:cs="Times New Roman"/>
          <w:color w:val="auto"/>
        </w:rPr>
        <w:t xml:space="preserve"> dos textos e divulgação dos produtos</w:t>
      </w:r>
      <w:r w:rsidR="00DE0BE1">
        <w:rPr>
          <w:rFonts w:ascii="Times New Roman" w:eastAsia="Times New Roman" w:hAnsi="Times New Roman" w:cs="Times New Roman"/>
          <w:color w:val="auto"/>
        </w:rPr>
        <w:t>.</w:t>
      </w:r>
      <w:r w:rsidR="00C9316B">
        <w:rPr>
          <w:rFonts w:ascii="Times New Roman" w:eastAsia="Times New Roman" w:hAnsi="Times New Roman" w:cs="Times New Roman"/>
          <w:color w:val="auto"/>
        </w:rPr>
        <w:t xml:space="preserve"> </w:t>
      </w:r>
    </w:p>
    <w:p w14:paraId="224C8E9C" w14:textId="00730030" w:rsidR="00231E85" w:rsidRDefault="002700D8" w:rsidP="00D42216">
      <w:pPr>
        <w:keepNext/>
        <w:keepLines/>
        <w:spacing w:before="240" w:after="0" w:line="276" w:lineRule="auto"/>
        <w:ind w:left="0" w:right="0" w:firstLine="0"/>
        <w:outlineLvl w:val="0"/>
        <w:rPr>
          <w:rFonts w:ascii="Times New Roman" w:eastAsiaTheme="majorEastAsia" w:hAnsi="Times New Roman" w:cs="Times New Roman"/>
          <w:b/>
          <w:bCs/>
          <w:sz w:val="28"/>
          <w:szCs w:val="28"/>
        </w:rPr>
      </w:pPr>
      <w:r>
        <w:rPr>
          <w:rFonts w:ascii="Times New Roman" w:eastAsiaTheme="majorEastAsia" w:hAnsi="Times New Roman" w:cs="Times New Roman"/>
          <w:b/>
          <w:bCs/>
          <w:sz w:val="28"/>
          <w:szCs w:val="28"/>
        </w:rPr>
        <w:t>9</w:t>
      </w:r>
      <w:r w:rsidR="0034258C" w:rsidRPr="0034258C">
        <w:rPr>
          <w:rFonts w:ascii="Times New Roman" w:eastAsiaTheme="majorEastAsia" w:hAnsi="Times New Roman" w:cs="Times New Roman"/>
          <w:b/>
          <w:bCs/>
          <w:sz w:val="28"/>
          <w:szCs w:val="28"/>
        </w:rPr>
        <w:t xml:space="preserve"> </w:t>
      </w:r>
      <w:r w:rsidR="008B1066">
        <w:rPr>
          <w:rFonts w:ascii="Times New Roman" w:eastAsiaTheme="majorEastAsia" w:hAnsi="Times New Roman" w:cs="Times New Roman"/>
          <w:b/>
          <w:bCs/>
          <w:sz w:val="28"/>
          <w:szCs w:val="28"/>
        </w:rPr>
        <w:t>–</w:t>
      </w:r>
      <w:r w:rsidR="0034258C" w:rsidRPr="0034258C">
        <w:rPr>
          <w:rFonts w:ascii="Times New Roman" w:eastAsiaTheme="majorEastAsia" w:hAnsi="Times New Roman" w:cs="Times New Roman"/>
          <w:b/>
          <w:bCs/>
          <w:sz w:val="28"/>
          <w:szCs w:val="28"/>
        </w:rPr>
        <w:t xml:space="preserve"> </w:t>
      </w:r>
      <w:r w:rsidR="00A2687A" w:rsidRPr="0034258C">
        <w:rPr>
          <w:rFonts w:ascii="Times New Roman" w:eastAsiaTheme="majorEastAsia" w:hAnsi="Times New Roman" w:cs="Times New Roman"/>
          <w:b/>
          <w:bCs/>
          <w:sz w:val="28"/>
          <w:szCs w:val="28"/>
        </w:rPr>
        <w:t>Referências</w:t>
      </w:r>
    </w:p>
    <w:p w14:paraId="709B6281" w14:textId="77777777" w:rsidR="008B1066" w:rsidRPr="00D62F52" w:rsidRDefault="008B1066" w:rsidP="00D42216">
      <w:pPr>
        <w:keepNext/>
        <w:keepLines/>
        <w:spacing w:before="240" w:after="0" w:line="276" w:lineRule="auto"/>
        <w:ind w:left="0" w:right="0" w:firstLine="0"/>
        <w:outlineLvl w:val="0"/>
        <w:rPr>
          <w:rFonts w:ascii="Times New Roman" w:eastAsiaTheme="majorEastAsia" w:hAnsi="Times New Roman" w:cs="Times New Roman"/>
          <w:b/>
          <w:bCs/>
          <w:sz w:val="28"/>
          <w:szCs w:val="28"/>
        </w:rPr>
      </w:pPr>
    </w:p>
    <w:p w14:paraId="4F002CAD" w14:textId="79D62B01" w:rsidR="00E91FDD" w:rsidRPr="00B709D0" w:rsidRDefault="00FD51D8" w:rsidP="00B709D0">
      <w:pPr>
        <w:shd w:val="clear" w:color="auto" w:fill="FFFFFF"/>
        <w:spacing w:before="300" w:after="150" w:line="240" w:lineRule="auto"/>
        <w:ind w:left="0" w:right="0" w:firstLine="0"/>
        <w:jc w:val="left"/>
        <w:outlineLvl w:val="1"/>
        <w:rPr>
          <w:rFonts w:ascii="Times New Roman" w:eastAsia="Times New Roman" w:hAnsi="Times New Roman" w:cs="Times New Roman"/>
          <w:color w:val="172938"/>
          <w:sz w:val="28"/>
          <w:szCs w:val="28"/>
        </w:rPr>
      </w:pPr>
      <w:r w:rsidRPr="008B1066">
        <w:rPr>
          <w:rFonts w:ascii="Times New Roman" w:eastAsia="Times New Roman" w:hAnsi="Times New Roman" w:cs="Times New Roman"/>
          <w:color w:val="172938"/>
          <w:sz w:val="28"/>
          <w:szCs w:val="28"/>
        </w:rPr>
        <w:t>Brasil, MEC,</w:t>
      </w:r>
      <w:r w:rsidR="002B6E33" w:rsidRPr="008B1066">
        <w:rPr>
          <w:rFonts w:ascii="Times New Roman" w:eastAsia="Times New Roman" w:hAnsi="Times New Roman" w:cs="Times New Roman"/>
          <w:color w:val="172938"/>
          <w:sz w:val="28"/>
          <w:szCs w:val="28"/>
        </w:rPr>
        <w:t xml:space="preserve"> </w:t>
      </w:r>
      <w:proofErr w:type="gramStart"/>
      <w:r w:rsidR="002B6E33" w:rsidRPr="008B1066">
        <w:rPr>
          <w:rFonts w:ascii="Times New Roman" w:eastAsia="Times New Roman" w:hAnsi="Times New Roman" w:cs="Times New Roman"/>
          <w:color w:val="172938"/>
          <w:sz w:val="28"/>
          <w:szCs w:val="28"/>
        </w:rPr>
        <w:t>FNDE .</w:t>
      </w:r>
      <w:proofErr w:type="gramEnd"/>
      <w:r w:rsidR="002B6E33" w:rsidRPr="008B1066">
        <w:rPr>
          <w:rFonts w:ascii="Times New Roman" w:eastAsia="Times New Roman" w:hAnsi="Times New Roman" w:cs="Times New Roman"/>
          <w:color w:val="172938"/>
          <w:sz w:val="28"/>
          <w:szCs w:val="28"/>
        </w:rPr>
        <w:t xml:space="preserve"> </w:t>
      </w:r>
      <w:r w:rsidRPr="008B1066">
        <w:rPr>
          <w:rFonts w:ascii="Times New Roman" w:eastAsia="Times New Roman" w:hAnsi="Times New Roman" w:cs="Times New Roman"/>
          <w:color w:val="172938"/>
          <w:sz w:val="28"/>
          <w:szCs w:val="28"/>
        </w:rPr>
        <w:t xml:space="preserve"> </w:t>
      </w:r>
      <w:r w:rsidR="00B709D0" w:rsidRPr="00B709D0">
        <w:rPr>
          <w:rFonts w:ascii="Times New Roman" w:eastAsia="Times New Roman" w:hAnsi="Times New Roman" w:cs="Times New Roman"/>
          <w:color w:val="172938"/>
          <w:sz w:val="28"/>
          <w:szCs w:val="28"/>
        </w:rPr>
        <w:t>Sobre as finalidades do PDDE</w:t>
      </w:r>
      <w:r w:rsidR="00556573" w:rsidRPr="008B1066">
        <w:rPr>
          <w:rFonts w:ascii="Times New Roman" w:eastAsia="Times New Roman" w:hAnsi="Times New Roman" w:cs="Times New Roman"/>
          <w:color w:val="172938"/>
          <w:sz w:val="28"/>
          <w:szCs w:val="28"/>
        </w:rPr>
        <w:t>.</w:t>
      </w:r>
      <w:r w:rsidR="009F729F" w:rsidRPr="008B1066">
        <w:rPr>
          <w:rFonts w:ascii="Times New Roman" w:eastAsia="Times New Roman" w:hAnsi="Times New Roman" w:cs="Times New Roman"/>
          <w:color w:val="4472C4" w:themeColor="accent1"/>
          <w:sz w:val="28"/>
          <w:szCs w:val="28"/>
        </w:rPr>
        <w:t>https://www.fnde.gov.br/programas/pdde/perguntas-frequentes/item/10727-pf-sobre-as-finalidades-do-pdde</w:t>
      </w:r>
    </w:p>
    <w:p w14:paraId="5F1F92C7" w14:textId="208885ED" w:rsidR="00D16078" w:rsidRPr="008B1066" w:rsidRDefault="00D16078" w:rsidP="00D16078">
      <w:pPr>
        <w:shd w:val="clear" w:color="auto" w:fill="FFFFFF"/>
        <w:spacing w:before="300" w:after="150" w:line="240" w:lineRule="auto"/>
        <w:ind w:left="0" w:right="0" w:firstLine="0"/>
        <w:jc w:val="left"/>
        <w:outlineLvl w:val="1"/>
        <w:rPr>
          <w:rFonts w:ascii="Times New Roman" w:eastAsia="Times New Roman" w:hAnsi="Times New Roman" w:cs="Times New Roman"/>
          <w:color w:val="172938"/>
          <w:sz w:val="28"/>
          <w:szCs w:val="28"/>
        </w:rPr>
      </w:pPr>
      <w:bookmarkStart w:id="3" w:name="_Hlk63780243"/>
      <w:r w:rsidRPr="008B1066">
        <w:rPr>
          <w:rFonts w:ascii="Times New Roman" w:eastAsia="Times New Roman" w:hAnsi="Times New Roman" w:cs="Times New Roman"/>
          <w:color w:val="172938"/>
          <w:sz w:val="28"/>
          <w:szCs w:val="28"/>
        </w:rPr>
        <w:t>Brasil, MEC</w:t>
      </w:r>
      <w:bookmarkEnd w:id="3"/>
      <w:r w:rsidR="00177BC9" w:rsidRPr="008B1066">
        <w:rPr>
          <w:rFonts w:ascii="Times New Roman" w:eastAsia="Times New Roman" w:hAnsi="Times New Roman" w:cs="Times New Roman"/>
          <w:color w:val="172938"/>
          <w:sz w:val="28"/>
          <w:szCs w:val="28"/>
        </w:rPr>
        <w:t>/FNDE</w:t>
      </w:r>
      <w:r w:rsidRPr="008B1066">
        <w:rPr>
          <w:rFonts w:ascii="Times New Roman" w:eastAsia="Times New Roman" w:hAnsi="Times New Roman" w:cs="Times New Roman"/>
          <w:color w:val="172938"/>
          <w:sz w:val="28"/>
          <w:szCs w:val="28"/>
        </w:rPr>
        <w:t>.</w:t>
      </w:r>
      <w:r w:rsidR="002F2531" w:rsidRPr="008B1066">
        <w:rPr>
          <w:rFonts w:ascii="Times New Roman" w:eastAsia="Times New Roman" w:hAnsi="Times New Roman" w:cs="Times New Roman"/>
          <w:color w:val="172938"/>
          <w:sz w:val="28"/>
          <w:szCs w:val="28"/>
        </w:rPr>
        <w:t xml:space="preserve"> Programa Dinheiro Direto na Escola. </w:t>
      </w:r>
      <w:r w:rsidR="00AC2B07" w:rsidRPr="008B1066">
        <w:rPr>
          <w:rFonts w:ascii="Times New Roman" w:eastAsia="Times New Roman" w:hAnsi="Times New Roman" w:cs="Times New Roman"/>
          <w:color w:val="172938"/>
          <w:sz w:val="28"/>
          <w:szCs w:val="28"/>
        </w:rPr>
        <w:t>Apresentação.</w:t>
      </w:r>
      <w:hyperlink r:id="rId10" w:history="1">
        <w:r w:rsidR="008B1066" w:rsidRPr="005B53F6">
          <w:rPr>
            <w:rStyle w:val="Hyperlink"/>
            <w:rFonts w:ascii="Times New Roman" w:eastAsia="Times New Roman" w:hAnsi="Times New Roman" w:cs="Times New Roman"/>
            <w:sz w:val="28"/>
            <w:szCs w:val="28"/>
          </w:rPr>
          <w:t>http://www.fnde.gov.br/programas/pdde/sobre-o-plano-ou-programa/sobre-o-pdde</w:t>
        </w:r>
      </w:hyperlink>
    </w:p>
    <w:p w14:paraId="2AB7DD05" w14:textId="2F68CBEF" w:rsidR="002D723E" w:rsidRPr="00B15E2F" w:rsidRDefault="00B15E2F" w:rsidP="00177BC9">
      <w:pPr>
        <w:shd w:val="clear" w:color="auto" w:fill="FFFFFF"/>
        <w:spacing w:before="300" w:after="150" w:line="240" w:lineRule="auto"/>
        <w:ind w:left="0" w:right="0" w:firstLine="0"/>
        <w:jc w:val="left"/>
        <w:outlineLvl w:val="1"/>
        <w:rPr>
          <w:rFonts w:ascii="Times New Roman" w:eastAsia="Times New Roman" w:hAnsi="Times New Roman" w:cs="Times New Roman"/>
          <w:color w:val="172938"/>
          <w:sz w:val="28"/>
          <w:szCs w:val="28"/>
        </w:rPr>
      </w:pPr>
      <w:r w:rsidRPr="008B1066">
        <w:rPr>
          <w:rFonts w:ascii="Times New Roman" w:eastAsia="Times New Roman" w:hAnsi="Times New Roman" w:cs="Times New Roman"/>
          <w:color w:val="172938"/>
          <w:sz w:val="28"/>
          <w:szCs w:val="28"/>
        </w:rPr>
        <w:t>Brasil, MEC</w:t>
      </w:r>
      <w:r w:rsidR="00D903B6" w:rsidRPr="008B1066">
        <w:rPr>
          <w:rFonts w:ascii="Times New Roman" w:eastAsia="Times New Roman" w:hAnsi="Times New Roman" w:cs="Times New Roman"/>
          <w:color w:val="172938"/>
          <w:sz w:val="28"/>
          <w:szCs w:val="28"/>
        </w:rPr>
        <w:t>/FND</w:t>
      </w:r>
      <w:r w:rsidR="00177BC9" w:rsidRPr="008B1066">
        <w:rPr>
          <w:rFonts w:ascii="Times New Roman" w:eastAsia="Times New Roman" w:hAnsi="Times New Roman" w:cs="Times New Roman"/>
          <w:color w:val="172938"/>
          <w:sz w:val="28"/>
          <w:szCs w:val="28"/>
        </w:rPr>
        <w:t xml:space="preserve">.  </w:t>
      </w:r>
      <w:r w:rsidR="00177BC9" w:rsidRPr="00B15E2F">
        <w:rPr>
          <w:rFonts w:ascii="Times New Roman" w:eastAsia="Times New Roman" w:hAnsi="Times New Roman" w:cs="Times New Roman"/>
          <w:color w:val="172938"/>
          <w:sz w:val="28"/>
          <w:szCs w:val="28"/>
        </w:rPr>
        <w:t>Sobre as finalidades do PDDE</w:t>
      </w:r>
      <w:r w:rsidR="002D723E" w:rsidRPr="008B1066">
        <w:rPr>
          <w:rFonts w:ascii="Times New Roman" w:eastAsia="Times New Roman" w:hAnsi="Times New Roman" w:cs="Times New Roman"/>
          <w:color w:val="4472C4" w:themeColor="accent1"/>
          <w:sz w:val="28"/>
          <w:szCs w:val="28"/>
        </w:rPr>
        <w:t>https</w:t>
      </w:r>
      <w:r w:rsidR="002D723E" w:rsidRPr="002D723E">
        <w:rPr>
          <w:rFonts w:ascii="Times New Roman" w:eastAsia="Times New Roman" w:hAnsi="Times New Roman" w:cs="Times New Roman"/>
          <w:b/>
          <w:bCs/>
          <w:color w:val="4472C4" w:themeColor="accent1"/>
          <w:sz w:val="28"/>
          <w:szCs w:val="28"/>
        </w:rPr>
        <w:t>://www.fnde.gov.br/programas/pdde/perguntas-frequentes/item/10727-pf-sobre-as-finalidades-do-pdde</w:t>
      </w:r>
    </w:p>
    <w:p w14:paraId="7D9F9F06" w14:textId="77777777" w:rsidR="00C75807" w:rsidRPr="008B1066" w:rsidRDefault="00C75807" w:rsidP="00C75807">
      <w:pPr>
        <w:keepNext/>
        <w:keepLines/>
        <w:spacing w:before="240" w:after="0" w:line="276" w:lineRule="auto"/>
        <w:ind w:left="0" w:right="0" w:firstLine="0"/>
        <w:outlineLvl w:val="0"/>
        <w:rPr>
          <w:rFonts w:ascii="Times New Roman" w:eastAsiaTheme="majorEastAsia" w:hAnsi="Times New Roman" w:cs="Times New Roman"/>
        </w:rPr>
      </w:pPr>
      <w:r w:rsidRPr="008B1066">
        <w:rPr>
          <w:rFonts w:ascii="Times New Roman" w:eastAsiaTheme="majorEastAsia" w:hAnsi="Times New Roman" w:cs="Times New Roman"/>
        </w:rPr>
        <w:t xml:space="preserve">CASTRO, Claudio de Moura.  Estrutura e Apresentação de Publicações Científicas. São Paulo, Editora </w:t>
      </w:r>
      <w:proofErr w:type="spellStart"/>
      <w:r w:rsidRPr="008B1066">
        <w:rPr>
          <w:rFonts w:ascii="Times New Roman" w:eastAsiaTheme="majorEastAsia" w:hAnsi="Times New Roman" w:cs="Times New Roman"/>
        </w:rPr>
        <w:t>McGrawn</w:t>
      </w:r>
      <w:proofErr w:type="spellEnd"/>
      <w:r w:rsidRPr="008B1066">
        <w:rPr>
          <w:rFonts w:ascii="Times New Roman" w:eastAsiaTheme="majorEastAsia" w:hAnsi="Times New Roman" w:cs="Times New Roman"/>
        </w:rPr>
        <w:t>-Hill do Brasil, Ltda. 1976.</w:t>
      </w:r>
    </w:p>
    <w:p w14:paraId="7053BF86" w14:textId="77777777" w:rsidR="00424CB5" w:rsidRDefault="00424CB5" w:rsidP="008B1066">
      <w:pPr>
        <w:spacing w:after="0" w:line="240" w:lineRule="auto"/>
        <w:ind w:left="0" w:firstLine="0"/>
        <w:rPr>
          <w:rFonts w:ascii="Times New Roman" w:eastAsia="Times New Roman" w:hAnsi="Times New Roman" w:cs="Times New Roman"/>
          <w:color w:val="4472C4" w:themeColor="accent1"/>
          <w:sz w:val="28"/>
          <w:szCs w:val="28"/>
        </w:rPr>
      </w:pPr>
    </w:p>
    <w:p w14:paraId="1CF1C083" w14:textId="0A3A0EBB" w:rsidR="00CB5383" w:rsidRPr="008B1066" w:rsidRDefault="00CB5383" w:rsidP="008B1066">
      <w:pPr>
        <w:spacing w:after="0" w:line="240" w:lineRule="auto"/>
        <w:ind w:left="0" w:firstLine="0"/>
        <w:rPr>
          <w:rFonts w:ascii="Times New Roman" w:eastAsia="Arial" w:hAnsi="Times New Roman" w:cs="Times New Roman"/>
        </w:rPr>
      </w:pPr>
      <w:proofErr w:type="gramStart"/>
      <w:r w:rsidRPr="008B1066">
        <w:rPr>
          <w:rFonts w:ascii="Times New Roman" w:eastAsia="Arial" w:hAnsi="Times New Roman" w:cs="Times New Roman"/>
        </w:rPr>
        <w:t>GOUVEIA,  MIRTILA</w:t>
      </w:r>
      <w:proofErr w:type="gramEnd"/>
      <w:r w:rsidRPr="008B1066">
        <w:rPr>
          <w:rFonts w:ascii="Times New Roman" w:eastAsia="Arial" w:hAnsi="Times New Roman" w:cs="Times New Roman"/>
        </w:rPr>
        <w:t xml:space="preserve"> M. W.</w:t>
      </w:r>
      <w:r w:rsidR="004C5124" w:rsidRPr="008B1066">
        <w:rPr>
          <w:rFonts w:ascii="Times New Roman" w:eastAsia="Arial" w:hAnsi="Times New Roman" w:cs="Times New Roman"/>
        </w:rPr>
        <w:t xml:space="preserve">  </w:t>
      </w:r>
      <w:bookmarkStart w:id="4" w:name="_Hlk63781468"/>
      <w:r w:rsidR="004C5124" w:rsidRPr="008B1066">
        <w:rPr>
          <w:rFonts w:ascii="Times New Roman" w:eastAsia="Arial" w:hAnsi="Times New Roman" w:cs="Times New Roman"/>
        </w:rPr>
        <w:t xml:space="preserve">Elaboração de modelo de ficha de </w:t>
      </w:r>
      <w:r w:rsidR="00730258" w:rsidRPr="008B1066">
        <w:rPr>
          <w:rFonts w:ascii="Times New Roman" w:eastAsia="Arial" w:hAnsi="Times New Roman" w:cs="Times New Roman"/>
        </w:rPr>
        <w:t>organização de dados e informação. Modelos originais. Sem publicação. 2020.</w:t>
      </w:r>
      <w:r w:rsidRPr="008B1066">
        <w:rPr>
          <w:rFonts w:ascii="Times New Roman" w:eastAsia="Arial" w:hAnsi="Times New Roman" w:cs="Times New Roman"/>
        </w:rPr>
        <w:t xml:space="preserve">  </w:t>
      </w:r>
    </w:p>
    <w:p w14:paraId="1B60E548" w14:textId="0D4D8061" w:rsidR="008B1066" w:rsidRPr="008B1066" w:rsidRDefault="008B1066" w:rsidP="00C75807">
      <w:pPr>
        <w:spacing w:after="0" w:line="240" w:lineRule="auto"/>
        <w:rPr>
          <w:rFonts w:ascii="Times New Roman" w:eastAsia="Arial" w:hAnsi="Times New Roman" w:cs="Times New Roman"/>
        </w:rPr>
      </w:pPr>
      <w:r w:rsidRPr="008B1066">
        <w:rPr>
          <w:rFonts w:ascii="Times New Roman" w:eastAsia="Arial" w:hAnsi="Times New Roman" w:cs="Times New Roman"/>
        </w:rPr>
        <w:t xml:space="preserve"> </w:t>
      </w:r>
    </w:p>
    <w:bookmarkEnd w:id="4"/>
    <w:p w14:paraId="44814FEF" w14:textId="77777777" w:rsidR="008B1066" w:rsidRPr="008B1066" w:rsidRDefault="008B1066" w:rsidP="008B1066">
      <w:pPr>
        <w:spacing w:after="0" w:line="240" w:lineRule="auto"/>
        <w:rPr>
          <w:rFonts w:ascii="Times New Roman" w:eastAsia="Arial" w:hAnsi="Times New Roman" w:cs="Times New Roman"/>
        </w:rPr>
      </w:pPr>
      <w:r w:rsidRPr="008B1066">
        <w:rPr>
          <w:rFonts w:ascii="Times New Roman" w:eastAsia="Arial" w:hAnsi="Times New Roman" w:cs="Times New Roman"/>
        </w:rPr>
        <w:t xml:space="preserve">PONTES, Ana Paula. Elaboração de modelo de ficha de organização de dados e informação. Modelos originais. Sem publicação. 2020.  </w:t>
      </w:r>
    </w:p>
    <w:p w14:paraId="1BC3C3A9" w14:textId="77777777" w:rsidR="008B1066" w:rsidRDefault="008B1066" w:rsidP="008B1066">
      <w:pPr>
        <w:spacing w:after="0" w:line="240" w:lineRule="auto"/>
        <w:rPr>
          <w:rFonts w:ascii="Times New Roman" w:eastAsia="Arial" w:hAnsi="Times New Roman" w:cs="Times New Roman"/>
          <w:b/>
        </w:rPr>
      </w:pPr>
      <w:r w:rsidRPr="008B1066">
        <w:rPr>
          <w:rFonts w:ascii="Times New Roman" w:eastAsia="Arial" w:hAnsi="Times New Roman" w:cs="Times New Roman"/>
          <w:b/>
        </w:rPr>
        <w:t xml:space="preserve"> </w:t>
      </w:r>
    </w:p>
    <w:p w14:paraId="5812FB52" w14:textId="1EA72FDC" w:rsidR="00C75807" w:rsidRPr="008B1066" w:rsidRDefault="00D83B83" w:rsidP="008B1066">
      <w:pPr>
        <w:spacing w:after="0" w:line="240" w:lineRule="auto"/>
        <w:rPr>
          <w:rFonts w:ascii="Times New Roman" w:eastAsia="Arial" w:hAnsi="Times New Roman" w:cs="Times New Roman"/>
          <w:b/>
        </w:rPr>
      </w:pPr>
      <w:r w:rsidRPr="008B1066">
        <w:rPr>
          <w:rFonts w:ascii="Times New Roman" w:eastAsiaTheme="majorEastAsia" w:hAnsi="Times New Roman" w:cs="Times New Roman"/>
          <w:sz w:val="28"/>
          <w:szCs w:val="28"/>
        </w:rPr>
        <w:t>SEVERINO,</w:t>
      </w:r>
      <w:r w:rsidR="00C75807" w:rsidRPr="008B1066">
        <w:rPr>
          <w:rFonts w:ascii="Times New Roman" w:eastAsiaTheme="majorEastAsia" w:hAnsi="Times New Roman" w:cs="Times New Roman"/>
          <w:sz w:val="28"/>
          <w:szCs w:val="28"/>
        </w:rPr>
        <w:t xml:space="preserve"> Antônio Joaquim. Metodologia do Trabalho </w:t>
      </w:r>
      <w:proofErr w:type="spellStart"/>
      <w:r w:rsidR="00C75807" w:rsidRPr="008B1066">
        <w:rPr>
          <w:rFonts w:ascii="Times New Roman" w:eastAsiaTheme="majorEastAsia" w:hAnsi="Times New Roman" w:cs="Times New Roman"/>
          <w:sz w:val="28"/>
          <w:szCs w:val="28"/>
        </w:rPr>
        <w:t>Ciebntífico</w:t>
      </w:r>
      <w:proofErr w:type="spellEnd"/>
      <w:r w:rsidR="00C75807" w:rsidRPr="008B1066">
        <w:rPr>
          <w:rFonts w:ascii="Times New Roman" w:eastAsiaTheme="majorEastAsia" w:hAnsi="Times New Roman" w:cs="Times New Roman"/>
          <w:sz w:val="28"/>
          <w:szCs w:val="28"/>
        </w:rPr>
        <w:t xml:space="preserve">. 23ª. Edição. São Paulo, Cortez. 2007. </w:t>
      </w:r>
    </w:p>
    <w:p w14:paraId="44332CA9" w14:textId="219DE542" w:rsidR="00B709D0" w:rsidRPr="008B1066" w:rsidRDefault="00B709D0" w:rsidP="00D42216">
      <w:pPr>
        <w:keepNext/>
        <w:keepLines/>
        <w:spacing w:before="240" w:after="0" w:line="276" w:lineRule="auto"/>
        <w:ind w:left="0" w:right="0" w:firstLine="0"/>
        <w:outlineLvl w:val="0"/>
        <w:rPr>
          <w:rFonts w:ascii="Times New Roman" w:eastAsiaTheme="majorEastAsia" w:hAnsi="Times New Roman" w:cs="Times New Roman"/>
          <w:color w:val="4472C4" w:themeColor="accent1"/>
          <w:sz w:val="28"/>
          <w:szCs w:val="28"/>
        </w:rPr>
      </w:pPr>
    </w:p>
    <w:sectPr w:rsidR="00B709D0" w:rsidRPr="008B1066">
      <w:headerReference w:type="default" r:id="rId1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CAEA1D6" w14:textId="77777777" w:rsidR="00AC4B51" w:rsidRDefault="00AC4B51" w:rsidP="00BB530B">
      <w:pPr>
        <w:spacing w:after="0" w:line="240" w:lineRule="auto"/>
      </w:pPr>
      <w:r>
        <w:separator/>
      </w:r>
    </w:p>
  </w:endnote>
  <w:endnote w:type="continuationSeparator" w:id="0">
    <w:p w14:paraId="34DFFE5B" w14:textId="77777777" w:rsidR="00AC4B51" w:rsidRDefault="00AC4B51" w:rsidP="00BB53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A1D5994" w14:textId="77777777" w:rsidR="00AC4B51" w:rsidRDefault="00AC4B51" w:rsidP="00BB530B">
      <w:pPr>
        <w:spacing w:after="0" w:line="240" w:lineRule="auto"/>
      </w:pPr>
      <w:r>
        <w:separator/>
      </w:r>
    </w:p>
  </w:footnote>
  <w:footnote w:type="continuationSeparator" w:id="0">
    <w:p w14:paraId="5D7F0E48" w14:textId="77777777" w:rsidR="00AC4B51" w:rsidRDefault="00AC4B51" w:rsidP="00BB530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25ED96" w14:textId="5F901B40" w:rsidR="00BB530B" w:rsidRDefault="00BB530B">
    <w:pPr>
      <w:pStyle w:val="Cabealho"/>
    </w:pPr>
  </w:p>
  <w:p w14:paraId="367252D2" w14:textId="5AE023B2" w:rsidR="00BB530B" w:rsidRDefault="00BB530B">
    <w:pPr>
      <w:pStyle w:val="Cabealho"/>
    </w:pPr>
  </w:p>
  <w:p w14:paraId="63C64299" w14:textId="47F5C6BE" w:rsidR="00BB530B" w:rsidRDefault="00BB530B">
    <w:pPr>
      <w:pStyle w:val="Cabealho"/>
    </w:pPr>
  </w:p>
  <w:p w14:paraId="3AD634BA" w14:textId="77777777" w:rsidR="00BB530B" w:rsidRDefault="00BB530B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580963"/>
    <w:multiLevelType w:val="hybridMultilevel"/>
    <w:tmpl w:val="AE4C1CE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D7095D"/>
    <w:multiLevelType w:val="hybridMultilevel"/>
    <w:tmpl w:val="608433DC"/>
    <w:lvl w:ilvl="0" w:tplc="FEC80274">
      <w:start w:val="1"/>
      <w:numFmt w:val="decimal"/>
      <w:lvlText w:val="%1)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92726CC"/>
    <w:multiLevelType w:val="hybridMultilevel"/>
    <w:tmpl w:val="CB3EBE6E"/>
    <w:lvl w:ilvl="0" w:tplc="E35CC204">
      <w:start w:val="1"/>
      <w:numFmt w:val="lowerLetter"/>
      <w:lvlText w:val="%1)"/>
      <w:lvlJc w:val="left"/>
      <w:pPr>
        <w:ind w:left="57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290" w:hanging="360"/>
      </w:pPr>
    </w:lvl>
    <w:lvl w:ilvl="2" w:tplc="0416001B" w:tentative="1">
      <w:start w:val="1"/>
      <w:numFmt w:val="lowerRoman"/>
      <w:lvlText w:val="%3."/>
      <w:lvlJc w:val="right"/>
      <w:pPr>
        <w:ind w:left="2010" w:hanging="180"/>
      </w:pPr>
    </w:lvl>
    <w:lvl w:ilvl="3" w:tplc="0416000F" w:tentative="1">
      <w:start w:val="1"/>
      <w:numFmt w:val="decimal"/>
      <w:lvlText w:val="%4."/>
      <w:lvlJc w:val="left"/>
      <w:pPr>
        <w:ind w:left="2730" w:hanging="360"/>
      </w:pPr>
    </w:lvl>
    <w:lvl w:ilvl="4" w:tplc="04160019" w:tentative="1">
      <w:start w:val="1"/>
      <w:numFmt w:val="lowerLetter"/>
      <w:lvlText w:val="%5."/>
      <w:lvlJc w:val="left"/>
      <w:pPr>
        <w:ind w:left="3450" w:hanging="360"/>
      </w:pPr>
    </w:lvl>
    <w:lvl w:ilvl="5" w:tplc="0416001B" w:tentative="1">
      <w:start w:val="1"/>
      <w:numFmt w:val="lowerRoman"/>
      <w:lvlText w:val="%6."/>
      <w:lvlJc w:val="right"/>
      <w:pPr>
        <w:ind w:left="4170" w:hanging="180"/>
      </w:pPr>
    </w:lvl>
    <w:lvl w:ilvl="6" w:tplc="0416000F" w:tentative="1">
      <w:start w:val="1"/>
      <w:numFmt w:val="decimal"/>
      <w:lvlText w:val="%7."/>
      <w:lvlJc w:val="left"/>
      <w:pPr>
        <w:ind w:left="4890" w:hanging="360"/>
      </w:pPr>
    </w:lvl>
    <w:lvl w:ilvl="7" w:tplc="04160019" w:tentative="1">
      <w:start w:val="1"/>
      <w:numFmt w:val="lowerLetter"/>
      <w:lvlText w:val="%8."/>
      <w:lvlJc w:val="left"/>
      <w:pPr>
        <w:ind w:left="5610" w:hanging="360"/>
      </w:pPr>
    </w:lvl>
    <w:lvl w:ilvl="8" w:tplc="0416001B" w:tentative="1">
      <w:start w:val="1"/>
      <w:numFmt w:val="lowerRoman"/>
      <w:lvlText w:val="%9."/>
      <w:lvlJc w:val="right"/>
      <w:pPr>
        <w:ind w:left="6330" w:hanging="180"/>
      </w:pPr>
    </w:lvl>
  </w:abstractNum>
  <w:abstractNum w:abstractNumId="3" w15:restartNumberingAfterBreak="0">
    <w:nsid w:val="1E9B54EE"/>
    <w:multiLevelType w:val="multilevel"/>
    <w:tmpl w:val="F96ADFA0"/>
    <w:lvl w:ilvl="0">
      <w:start w:val="3"/>
      <w:numFmt w:val="decimal"/>
      <w:lvlText w:val="%1"/>
      <w:lvlJc w:val="left"/>
      <w:pPr>
        <w:ind w:left="810" w:hanging="81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457" w:hanging="81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04" w:hanging="81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21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7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2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2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336" w:hanging="2160"/>
      </w:pPr>
      <w:rPr>
        <w:rFonts w:hint="default"/>
      </w:rPr>
    </w:lvl>
  </w:abstractNum>
  <w:abstractNum w:abstractNumId="4" w15:restartNumberingAfterBreak="0">
    <w:nsid w:val="1F6B1645"/>
    <w:multiLevelType w:val="hybridMultilevel"/>
    <w:tmpl w:val="FBC693C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AE7CF4"/>
    <w:multiLevelType w:val="multilevel"/>
    <w:tmpl w:val="F5E85C66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28451405"/>
    <w:multiLevelType w:val="hybridMultilevel"/>
    <w:tmpl w:val="0D5489CC"/>
    <w:lvl w:ilvl="0" w:tplc="361EA6B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E343471"/>
    <w:multiLevelType w:val="hybridMultilevel"/>
    <w:tmpl w:val="49E8C5AC"/>
    <w:lvl w:ilvl="0" w:tplc="4ADE7B00">
      <w:start w:val="3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2E5940C7"/>
    <w:multiLevelType w:val="hybridMultilevel"/>
    <w:tmpl w:val="24C05814"/>
    <w:lvl w:ilvl="0" w:tplc="91D4F860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30B55068"/>
    <w:multiLevelType w:val="hybridMultilevel"/>
    <w:tmpl w:val="30CEC786"/>
    <w:lvl w:ilvl="0" w:tplc="BEF427D2">
      <w:start w:val="3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98D183F"/>
    <w:multiLevelType w:val="multilevel"/>
    <w:tmpl w:val="A160820E"/>
    <w:lvl w:ilvl="0">
      <w:start w:val="3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96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6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11" w15:restartNumberingAfterBreak="0">
    <w:nsid w:val="3AB908D4"/>
    <w:multiLevelType w:val="hybridMultilevel"/>
    <w:tmpl w:val="60724B10"/>
    <w:lvl w:ilvl="0" w:tplc="0D48C4E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4A4C0EBE"/>
    <w:multiLevelType w:val="multilevel"/>
    <w:tmpl w:val="964EC8C4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3" w15:restartNumberingAfterBreak="0">
    <w:nsid w:val="4CAB7DD7"/>
    <w:multiLevelType w:val="multilevel"/>
    <w:tmpl w:val="EC8EBF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2DC5D44"/>
    <w:multiLevelType w:val="multilevel"/>
    <w:tmpl w:val="88083AFA"/>
    <w:lvl w:ilvl="0">
      <w:start w:val="3"/>
      <w:numFmt w:val="decimal"/>
      <w:lvlText w:val="%1"/>
      <w:lvlJc w:val="left"/>
      <w:pPr>
        <w:ind w:left="810" w:hanging="81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97" w:hanging="810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1384" w:hanging="81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41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7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6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80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456" w:hanging="2160"/>
      </w:pPr>
      <w:rPr>
        <w:rFonts w:hint="default"/>
      </w:rPr>
    </w:lvl>
  </w:abstractNum>
  <w:abstractNum w:abstractNumId="15" w15:restartNumberingAfterBreak="0">
    <w:nsid w:val="7A3B0BE9"/>
    <w:multiLevelType w:val="multilevel"/>
    <w:tmpl w:val="4E9AF4EE"/>
    <w:lvl w:ilvl="0">
      <w:start w:val="3"/>
      <w:numFmt w:val="decimal"/>
      <w:lvlText w:val="%1"/>
      <w:lvlJc w:val="left"/>
      <w:pPr>
        <w:ind w:left="600" w:hanging="60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1320" w:hanging="60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  <w:b/>
      </w:rPr>
    </w:lvl>
  </w:abstractNum>
  <w:num w:numId="1">
    <w:abstractNumId w:val="12"/>
  </w:num>
  <w:num w:numId="2">
    <w:abstractNumId w:val="5"/>
  </w:num>
  <w:num w:numId="3">
    <w:abstractNumId w:val="4"/>
  </w:num>
  <w:num w:numId="4">
    <w:abstractNumId w:val="11"/>
  </w:num>
  <w:num w:numId="5">
    <w:abstractNumId w:val="2"/>
  </w:num>
  <w:num w:numId="6">
    <w:abstractNumId w:val="6"/>
  </w:num>
  <w:num w:numId="7">
    <w:abstractNumId w:val="8"/>
  </w:num>
  <w:num w:numId="8">
    <w:abstractNumId w:val="13"/>
  </w:num>
  <w:num w:numId="9">
    <w:abstractNumId w:val="0"/>
  </w:num>
  <w:num w:numId="10">
    <w:abstractNumId w:val="7"/>
  </w:num>
  <w:num w:numId="11">
    <w:abstractNumId w:val="9"/>
  </w:num>
  <w:num w:numId="12">
    <w:abstractNumId w:val="1"/>
  </w:num>
  <w:num w:numId="13">
    <w:abstractNumId w:val="15"/>
  </w:num>
  <w:num w:numId="14">
    <w:abstractNumId w:val="10"/>
  </w:num>
  <w:num w:numId="15">
    <w:abstractNumId w:val="14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6A15"/>
    <w:rsid w:val="00002CC6"/>
    <w:rsid w:val="00010415"/>
    <w:rsid w:val="00024073"/>
    <w:rsid w:val="0002565C"/>
    <w:rsid w:val="0003117F"/>
    <w:rsid w:val="000318A3"/>
    <w:rsid w:val="00033544"/>
    <w:rsid w:val="000402A5"/>
    <w:rsid w:val="00041D7F"/>
    <w:rsid w:val="000432B9"/>
    <w:rsid w:val="00046B6F"/>
    <w:rsid w:val="000476C0"/>
    <w:rsid w:val="00050DEA"/>
    <w:rsid w:val="00051CFB"/>
    <w:rsid w:val="000636FA"/>
    <w:rsid w:val="00066669"/>
    <w:rsid w:val="000766AE"/>
    <w:rsid w:val="00080277"/>
    <w:rsid w:val="00082505"/>
    <w:rsid w:val="000834F1"/>
    <w:rsid w:val="00086254"/>
    <w:rsid w:val="00090B6E"/>
    <w:rsid w:val="00091AA9"/>
    <w:rsid w:val="00095A2B"/>
    <w:rsid w:val="000A0987"/>
    <w:rsid w:val="000A25E6"/>
    <w:rsid w:val="000A25FC"/>
    <w:rsid w:val="000A44AB"/>
    <w:rsid w:val="000A5BD2"/>
    <w:rsid w:val="000B0471"/>
    <w:rsid w:val="000B3559"/>
    <w:rsid w:val="000C43F0"/>
    <w:rsid w:val="000C64A9"/>
    <w:rsid w:val="000C7FF4"/>
    <w:rsid w:val="000D32C9"/>
    <w:rsid w:val="000D3378"/>
    <w:rsid w:val="000D76CF"/>
    <w:rsid w:val="000E5780"/>
    <w:rsid w:val="000E6652"/>
    <w:rsid w:val="000E694D"/>
    <w:rsid w:val="000E7E48"/>
    <w:rsid w:val="000F0482"/>
    <w:rsid w:val="000F1DC7"/>
    <w:rsid w:val="000F2216"/>
    <w:rsid w:val="00105752"/>
    <w:rsid w:val="0012447E"/>
    <w:rsid w:val="0012462D"/>
    <w:rsid w:val="00132E5E"/>
    <w:rsid w:val="00136EDF"/>
    <w:rsid w:val="00140D8E"/>
    <w:rsid w:val="00142998"/>
    <w:rsid w:val="001477FA"/>
    <w:rsid w:val="00170ED7"/>
    <w:rsid w:val="001718F7"/>
    <w:rsid w:val="0017469E"/>
    <w:rsid w:val="00177BC9"/>
    <w:rsid w:val="001807DA"/>
    <w:rsid w:val="001810D3"/>
    <w:rsid w:val="001832C1"/>
    <w:rsid w:val="001903FB"/>
    <w:rsid w:val="00190492"/>
    <w:rsid w:val="00191373"/>
    <w:rsid w:val="00193B6C"/>
    <w:rsid w:val="0019485E"/>
    <w:rsid w:val="001A3DC4"/>
    <w:rsid w:val="001A3F8F"/>
    <w:rsid w:val="001A60D4"/>
    <w:rsid w:val="001A7008"/>
    <w:rsid w:val="001B3626"/>
    <w:rsid w:val="001B3852"/>
    <w:rsid w:val="001B40E3"/>
    <w:rsid w:val="001B4EEE"/>
    <w:rsid w:val="001B6DE5"/>
    <w:rsid w:val="001B6E1D"/>
    <w:rsid w:val="001C1FB6"/>
    <w:rsid w:val="001C7C10"/>
    <w:rsid w:val="001D1BA7"/>
    <w:rsid w:val="001E398B"/>
    <w:rsid w:val="001E5106"/>
    <w:rsid w:val="001E5AD5"/>
    <w:rsid w:val="001E76AF"/>
    <w:rsid w:val="001E7BEC"/>
    <w:rsid w:val="001F6D92"/>
    <w:rsid w:val="0020116A"/>
    <w:rsid w:val="00202B8A"/>
    <w:rsid w:val="00213FA6"/>
    <w:rsid w:val="002172BB"/>
    <w:rsid w:val="002177D1"/>
    <w:rsid w:val="002310BA"/>
    <w:rsid w:val="00231E85"/>
    <w:rsid w:val="0023313A"/>
    <w:rsid w:val="002335DA"/>
    <w:rsid w:val="002355D0"/>
    <w:rsid w:val="00235956"/>
    <w:rsid w:val="00236001"/>
    <w:rsid w:val="0023762E"/>
    <w:rsid w:val="00237BB7"/>
    <w:rsid w:val="00247DAB"/>
    <w:rsid w:val="0025059F"/>
    <w:rsid w:val="00250C72"/>
    <w:rsid w:val="00254A34"/>
    <w:rsid w:val="002565A0"/>
    <w:rsid w:val="00262A28"/>
    <w:rsid w:val="00265899"/>
    <w:rsid w:val="002700D8"/>
    <w:rsid w:val="0027126E"/>
    <w:rsid w:val="00280D15"/>
    <w:rsid w:val="00286089"/>
    <w:rsid w:val="002918E9"/>
    <w:rsid w:val="00292997"/>
    <w:rsid w:val="002952E8"/>
    <w:rsid w:val="002A2A0C"/>
    <w:rsid w:val="002A7C09"/>
    <w:rsid w:val="002B5BDF"/>
    <w:rsid w:val="002B6CB6"/>
    <w:rsid w:val="002B6E33"/>
    <w:rsid w:val="002C0E27"/>
    <w:rsid w:val="002C1DB7"/>
    <w:rsid w:val="002C573A"/>
    <w:rsid w:val="002D05AB"/>
    <w:rsid w:val="002D23A4"/>
    <w:rsid w:val="002D47B6"/>
    <w:rsid w:val="002D6A45"/>
    <w:rsid w:val="002D723E"/>
    <w:rsid w:val="002E3AB4"/>
    <w:rsid w:val="002F2531"/>
    <w:rsid w:val="002F7B71"/>
    <w:rsid w:val="00307BE0"/>
    <w:rsid w:val="00315AE6"/>
    <w:rsid w:val="003216ED"/>
    <w:rsid w:val="003244B4"/>
    <w:rsid w:val="003337D8"/>
    <w:rsid w:val="0033573F"/>
    <w:rsid w:val="003368B1"/>
    <w:rsid w:val="00337A25"/>
    <w:rsid w:val="00341FB9"/>
    <w:rsid w:val="0034258C"/>
    <w:rsid w:val="00345027"/>
    <w:rsid w:val="003468A7"/>
    <w:rsid w:val="00355213"/>
    <w:rsid w:val="003600E3"/>
    <w:rsid w:val="00364E2A"/>
    <w:rsid w:val="00365633"/>
    <w:rsid w:val="003675FD"/>
    <w:rsid w:val="00374095"/>
    <w:rsid w:val="0037448E"/>
    <w:rsid w:val="00375978"/>
    <w:rsid w:val="00377D38"/>
    <w:rsid w:val="0038617F"/>
    <w:rsid w:val="003863EC"/>
    <w:rsid w:val="00387AD1"/>
    <w:rsid w:val="00396E12"/>
    <w:rsid w:val="003A44E8"/>
    <w:rsid w:val="003B603A"/>
    <w:rsid w:val="003C13D2"/>
    <w:rsid w:val="003D1D26"/>
    <w:rsid w:val="003D2057"/>
    <w:rsid w:val="003D3CD7"/>
    <w:rsid w:val="003E42D5"/>
    <w:rsid w:val="003E552F"/>
    <w:rsid w:val="003E65AB"/>
    <w:rsid w:val="003F0B42"/>
    <w:rsid w:val="003F355D"/>
    <w:rsid w:val="003F4C67"/>
    <w:rsid w:val="003F61B0"/>
    <w:rsid w:val="0040044F"/>
    <w:rsid w:val="0040212D"/>
    <w:rsid w:val="004035CF"/>
    <w:rsid w:val="00403E48"/>
    <w:rsid w:val="00407E59"/>
    <w:rsid w:val="00410CA9"/>
    <w:rsid w:val="004175DB"/>
    <w:rsid w:val="0042370E"/>
    <w:rsid w:val="00424CB5"/>
    <w:rsid w:val="00426B7D"/>
    <w:rsid w:val="004364F3"/>
    <w:rsid w:val="004411AE"/>
    <w:rsid w:val="00443037"/>
    <w:rsid w:val="0045500E"/>
    <w:rsid w:val="00455B1E"/>
    <w:rsid w:val="004568D2"/>
    <w:rsid w:val="0045723C"/>
    <w:rsid w:val="0046144F"/>
    <w:rsid w:val="00463664"/>
    <w:rsid w:val="00464077"/>
    <w:rsid w:val="0046498A"/>
    <w:rsid w:val="00465C2A"/>
    <w:rsid w:val="00467C60"/>
    <w:rsid w:val="0047017F"/>
    <w:rsid w:val="00472981"/>
    <w:rsid w:val="0047633E"/>
    <w:rsid w:val="004773CE"/>
    <w:rsid w:val="0048220A"/>
    <w:rsid w:val="00482858"/>
    <w:rsid w:val="00483068"/>
    <w:rsid w:val="00483A30"/>
    <w:rsid w:val="00484DF4"/>
    <w:rsid w:val="004862CB"/>
    <w:rsid w:val="00491353"/>
    <w:rsid w:val="004932A6"/>
    <w:rsid w:val="004A2DFC"/>
    <w:rsid w:val="004A3A0D"/>
    <w:rsid w:val="004A6CA0"/>
    <w:rsid w:val="004B1127"/>
    <w:rsid w:val="004B3B2E"/>
    <w:rsid w:val="004B4E41"/>
    <w:rsid w:val="004B4F23"/>
    <w:rsid w:val="004B651E"/>
    <w:rsid w:val="004B7873"/>
    <w:rsid w:val="004C3338"/>
    <w:rsid w:val="004C364A"/>
    <w:rsid w:val="004C413B"/>
    <w:rsid w:val="004C5124"/>
    <w:rsid w:val="004D36D6"/>
    <w:rsid w:val="004E07C2"/>
    <w:rsid w:val="004E0DC4"/>
    <w:rsid w:val="004E36AF"/>
    <w:rsid w:val="004F08BB"/>
    <w:rsid w:val="004F5EB5"/>
    <w:rsid w:val="005005E4"/>
    <w:rsid w:val="00500D36"/>
    <w:rsid w:val="00502770"/>
    <w:rsid w:val="005027D4"/>
    <w:rsid w:val="00502AAF"/>
    <w:rsid w:val="005057FD"/>
    <w:rsid w:val="00513C93"/>
    <w:rsid w:val="00517011"/>
    <w:rsid w:val="005207A7"/>
    <w:rsid w:val="00523049"/>
    <w:rsid w:val="005238D3"/>
    <w:rsid w:val="00523B85"/>
    <w:rsid w:val="00527510"/>
    <w:rsid w:val="00535F54"/>
    <w:rsid w:val="00536772"/>
    <w:rsid w:val="0054106A"/>
    <w:rsid w:val="005421FF"/>
    <w:rsid w:val="0054223A"/>
    <w:rsid w:val="005429F7"/>
    <w:rsid w:val="005448C8"/>
    <w:rsid w:val="00546D3C"/>
    <w:rsid w:val="00552CC7"/>
    <w:rsid w:val="00555476"/>
    <w:rsid w:val="00556573"/>
    <w:rsid w:val="005629E3"/>
    <w:rsid w:val="005633A5"/>
    <w:rsid w:val="00564D60"/>
    <w:rsid w:val="0058274C"/>
    <w:rsid w:val="00584262"/>
    <w:rsid w:val="00593CF6"/>
    <w:rsid w:val="005944C7"/>
    <w:rsid w:val="00594EA9"/>
    <w:rsid w:val="0059609E"/>
    <w:rsid w:val="005B1E34"/>
    <w:rsid w:val="005C00F4"/>
    <w:rsid w:val="005C1779"/>
    <w:rsid w:val="005C4A69"/>
    <w:rsid w:val="005C61C9"/>
    <w:rsid w:val="005C7522"/>
    <w:rsid w:val="005D0E59"/>
    <w:rsid w:val="005D59A9"/>
    <w:rsid w:val="005D7EF6"/>
    <w:rsid w:val="005D7F99"/>
    <w:rsid w:val="005E2451"/>
    <w:rsid w:val="005E408D"/>
    <w:rsid w:val="005E4DE8"/>
    <w:rsid w:val="005E650B"/>
    <w:rsid w:val="005F08ED"/>
    <w:rsid w:val="005F6EA5"/>
    <w:rsid w:val="005F72C2"/>
    <w:rsid w:val="0060213F"/>
    <w:rsid w:val="00606C7D"/>
    <w:rsid w:val="0060732C"/>
    <w:rsid w:val="00617EFB"/>
    <w:rsid w:val="00620E02"/>
    <w:rsid w:val="006230F5"/>
    <w:rsid w:val="0062351F"/>
    <w:rsid w:val="00630114"/>
    <w:rsid w:val="00631C7D"/>
    <w:rsid w:val="00635E46"/>
    <w:rsid w:val="00640096"/>
    <w:rsid w:val="00641427"/>
    <w:rsid w:val="006469F9"/>
    <w:rsid w:val="00647D24"/>
    <w:rsid w:val="00650DBE"/>
    <w:rsid w:val="00651610"/>
    <w:rsid w:val="0066224C"/>
    <w:rsid w:val="00665437"/>
    <w:rsid w:val="006660F0"/>
    <w:rsid w:val="0067379B"/>
    <w:rsid w:val="00676CCB"/>
    <w:rsid w:val="00680A39"/>
    <w:rsid w:val="00683702"/>
    <w:rsid w:val="00683C91"/>
    <w:rsid w:val="0068710F"/>
    <w:rsid w:val="006938C3"/>
    <w:rsid w:val="006A0290"/>
    <w:rsid w:val="006A07B2"/>
    <w:rsid w:val="006A456B"/>
    <w:rsid w:val="006A4CE6"/>
    <w:rsid w:val="006A6EB3"/>
    <w:rsid w:val="006A7565"/>
    <w:rsid w:val="006A7C5C"/>
    <w:rsid w:val="006B2ADA"/>
    <w:rsid w:val="006B7D97"/>
    <w:rsid w:val="006C2683"/>
    <w:rsid w:val="006C4B53"/>
    <w:rsid w:val="006C5C6F"/>
    <w:rsid w:val="006D64C5"/>
    <w:rsid w:val="006E0171"/>
    <w:rsid w:val="006E2874"/>
    <w:rsid w:val="006E30D5"/>
    <w:rsid w:val="006E4688"/>
    <w:rsid w:val="006F5A0F"/>
    <w:rsid w:val="006F72CC"/>
    <w:rsid w:val="0070101A"/>
    <w:rsid w:val="0070140F"/>
    <w:rsid w:val="00706794"/>
    <w:rsid w:val="00713BEE"/>
    <w:rsid w:val="00723870"/>
    <w:rsid w:val="007267A8"/>
    <w:rsid w:val="0073010E"/>
    <w:rsid w:val="00730258"/>
    <w:rsid w:val="00730F93"/>
    <w:rsid w:val="0073501D"/>
    <w:rsid w:val="007360BC"/>
    <w:rsid w:val="007369CE"/>
    <w:rsid w:val="00740980"/>
    <w:rsid w:val="00741CC3"/>
    <w:rsid w:val="0074322C"/>
    <w:rsid w:val="00743E2E"/>
    <w:rsid w:val="00756D9F"/>
    <w:rsid w:val="00763EE6"/>
    <w:rsid w:val="00764526"/>
    <w:rsid w:val="007660E4"/>
    <w:rsid w:val="00766E6F"/>
    <w:rsid w:val="00776684"/>
    <w:rsid w:val="007905BB"/>
    <w:rsid w:val="007934F8"/>
    <w:rsid w:val="00795DE5"/>
    <w:rsid w:val="007A0BC5"/>
    <w:rsid w:val="007A508B"/>
    <w:rsid w:val="007B315C"/>
    <w:rsid w:val="007B4BA1"/>
    <w:rsid w:val="007B77F8"/>
    <w:rsid w:val="007C4F4C"/>
    <w:rsid w:val="007C7101"/>
    <w:rsid w:val="007D044E"/>
    <w:rsid w:val="007D0935"/>
    <w:rsid w:val="007D0BC3"/>
    <w:rsid w:val="007E6F9B"/>
    <w:rsid w:val="007F3ECF"/>
    <w:rsid w:val="007F3F97"/>
    <w:rsid w:val="007F463C"/>
    <w:rsid w:val="008029EA"/>
    <w:rsid w:val="00811FC7"/>
    <w:rsid w:val="00817E29"/>
    <w:rsid w:val="0082206C"/>
    <w:rsid w:val="008231D2"/>
    <w:rsid w:val="00825450"/>
    <w:rsid w:val="0082556D"/>
    <w:rsid w:val="00827910"/>
    <w:rsid w:val="0083479A"/>
    <w:rsid w:val="0083485F"/>
    <w:rsid w:val="00835FD7"/>
    <w:rsid w:val="008404A8"/>
    <w:rsid w:val="00840F2D"/>
    <w:rsid w:val="00843530"/>
    <w:rsid w:val="00845C27"/>
    <w:rsid w:val="008477E4"/>
    <w:rsid w:val="00854997"/>
    <w:rsid w:val="00863E84"/>
    <w:rsid w:val="00867981"/>
    <w:rsid w:val="00871F80"/>
    <w:rsid w:val="00881A81"/>
    <w:rsid w:val="008859C2"/>
    <w:rsid w:val="008902BA"/>
    <w:rsid w:val="008930A8"/>
    <w:rsid w:val="008B1066"/>
    <w:rsid w:val="008B3B9C"/>
    <w:rsid w:val="008B7717"/>
    <w:rsid w:val="008B77D4"/>
    <w:rsid w:val="008C01C0"/>
    <w:rsid w:val="008C09A2"/>
    <w:rsid w:val="008C394F"/>
    <w:rsid w:val="008D1012"/>
    <w:rsid w:val="008E576E"/>
    <w:rsid w:val="008F37E8"/>
    <w:rsid w:val="008F6AC9"/>
    <w:rsid w:val="008F7650"/>
    <w:rsid w:val="009021B4"/>
    <w:rsid w:val="00904543"/>
    <w:rsid w:val="009048C1"/>
    <w:rsid w:val="0090514E"/>
    <w:rsid w:val="00905FB3"/>
    <w:rsid w:val="00912DBE"/>
    <w:rsid w:val="00923795"/>
    <w:rsid w:val="00931E08"/>
    <w:rsid w:val="00941F33"/>
    <w:rsid w:val="00945119"/>
    <w:rsid w:val="00947940"/>
    <w:rsid w:val="009503CD"/>
    <w:rsid w:val="00951027"/>
    <w:rsid w:val="0095299B"/>
    <w:rsid w:val="00953EDA"/>
    <w:rsid w:val="009622F4"/>
    <w:rsid w:val="0096255E"/>
    <w:rsid w:val="00983184"/>
    <w:rsid w:val="0099060D"/>
    <w:rsid w:val="00992826"/>
    <w:rsid w:val="00996553"/>
    <w:rsid w:val="0099671F"/>
    <w:rsid w:val="009A4432"/>
    <w:rsid w:val="009A5EE0"/>
    <w:rsid w:val="009B1472"/>
    <w:rsid w:val="009C68F7"/>
    <w:rsid w:val="009D0DC0"/>
    <w:rsid w:val="009D3881"/>
    <w:rsid w:val="009D4E96"/>
    <w:rsid w:val="009D6CBE"/>
    <w:rsid w:val="009E06AB"/>
    <w:rsid w:val="009F5E61"/>
    <w:rsid w:val="009F729F"/>
    <w:rsid w:val="00A00413"/>
    <w:rsid w:val="00A145B0"/>
    <w:rsid w:val="00A15B32"/>
    <w:rsid w:val="00A17385"/>
    <w:rsid w:val="00A206B0"/>
    <w:rsid w:val="00A2687A"/>
    <w:rsid w:val="00A4263C"/>
    <w:rsid w:val="00A4484C"/>
    <w:rsid w:val="00A47179"/>
    <w:rsid w:val="00A515C5"/>
    <w:rsid w:val="00A51784"/>
    <w:rsid w:val="00A522ED"/>
    <w:rsid w:val="00A53C61"/>
    <w:rsid w:val="00A54CDE"/>
    <w:rsid w:val="00A570FB"/>
    <w:rsid w:val="00A6383E"/>
    <w:rsid w:val="00A67B75"/>
    <w:rsid w:val="00A67E7C"/>
    <w:rsid w:val="00A72F14"/>
    <w:rsid w:val="00A81515"/>
    <w:rsid w:val="00A8270F"/>
    <w:rsid w:val="00A85EEB"/>
    <w:rsid w:val="00A86DBD"/>
    <w:rsid w:val="00A90AD5"/>
    <w:rsid w:val="00A9186E"/>
    <w:rsid w:val="00A94309"/>
    <w:rsid w:val="00A96AB7"/>
    <w:rsid w:val="00AA7B49"/>
    <w:rsid w:val="00AB438C"/>
    <w:rsid w:val="00AB6A7C"/>
    <w:rsid w:val="00AC2B07"/>
    <w:rsid w:val="00AC2F92"/>
    <w:rsid w:val="00AC4B51"/>
    <w:rsid w:val="00AC5734"/>
    <w:rsid w:val="00AD6060"/>
    <w:rsid w:val="00AD77A4"/>
    <w:rsid w:val="00AE138E"/>
    <w:rsid w:val="00AE5261"/>
    <w:rsid w:val="00AE6D6C"/>
    <w:rsid w:val="00AE72E7"/>
    <w:rsid w:val="00AF201A"/>
    <w:rsid w:val="00B017BA"/>
    <w:rsid w:val="00B01D8A"/>
    <w:rsid w:val="00B1012A"/>
    <w:rsid w:val="00B13CC5"/>
    <w:rsid w:val="00B14781"/>
    <w:rsid w:val="00B149F3"/>
    <w:rsid w:val="00B15E2F"/>
    <w:rsid w:val="00B3295B"/>
    <w:rsid w:val="00B35123"/>
    <w:rsid w:val="00B35BA5"/>
    <w:rsid w:val="00B36D42"/>
    <w:rsid w:val="00B36EE2"/>
    <w:rsid w:val="00B4460D"/>
    <w:rsid w:val="00B4494C"/>
    <w:rsid w:val="00B50163"/>
    <w:rsid w:val="00B50B84"/>
    <w:rsid w:val="00B50FA7"/>
    <w:rsid w:val="00B53E86"/>
    <w:rsid w:val="00B622FD"/>
    <w:rsid w:val="00B661B0"/>
    <w:rsid w:val="00B661DE"/>
    <w:rsid w:val="00B66C8F"/>
    <w:rsid w:val="00B709D0"/>
    <w:rsid w:val="00B710E3"/>
    <w:rsid w:val="00B72AC6"/>
    <w:rsid w:val="00B73AB3"/>
    <w:rsid w:val="00B77A35"/>
    <w:rsid w:val="00B86E7E"/>
    <w:rsid w:val="00B87830"/>
    <w:rsid w:val="00B930FE"/>
    <w:rsid w:val="00B9570B"/>
    <w:rsid w:val="00BA11B7"/>
    <w:rsid w:val="00BA3312"/>
    <w:rsid w:val="00BB4959"/>
    <w:rsid w:val="00BB530B"/>
    <w:rsid w:val="00BB6575"/>
    <w:rsid w:val="00BB7CB3"/>
    <w:rsid w:val="00BC1CDC"/>
    <w:rsid w:val="00BC698F"/>
    <w:rsid w:val="00BC6DB1"/>
    <w:rsid w:val="00BC7D11"/>
    <w:rsid w:val="00BE3D9F"/>
    <w:rsid w:val="00BE433C"/>
    <w:rsid w:val="00BE588C"/>
    <w:rsid w:val="00BE59C6"/>
    <w:rsid w:val="00BF3187"/>
    <w:rsid w:val="00BF36F4"/>
    <w:rsid w:val="00BF5D3C"/>
    <w:rsid w:val="00C011B6"/>
    <w:rsid w:val="00C043BB"/>
    <w:rsid w:val="00C10091"/>
    <w:rsid w:val="00C105BC"/>
    <w:rsid w:val="00C14084"/>
    <w:rsid w:val="00C165A7"/>
    <w:rsid w:val="00C167DA"/>
    <w:rsid w:val="00C1727A"/>
    <w:rsid w:val="00C2457C"/>
    <w:rsid w:val="00C30A4A"/>
    <w:rsid w:val="00C33C1E"/>
    <w:rsid w:val="00C35B4A"/>
    <w:rsid w:val="00C3645B"/>
    <w:rsid w:val="00C36538"/>
    <w:rsid w:val="00C37161"/>
    <w:rsid w:val="00C37E24"/>
    <w:rsid w:val="00C43604"/>
    <w:rsid w:val="00C53552"/>
    <w:rsid w:val="00C6288F"/>
    <w:rsid w:val="00C632D8"/>
    <w:rsid w:val="00C66708"/>
    <w:rsid w:val="00C73CBE"/>
    <w:rsid w:val="00C75120"/>
    <w:rsid w:val="00C75807"/>
    <w:rsid w:val="00C821E8"/>
    <w:rsid w:val="00C8249E"/>
    <w:rsid w:val="00C82F2C"/>
    <w:rsid w:val="00C84DD3"/>
    <w:rsid w:val="00C90077"/>
    <w:rsid w:val="00C9316B"/>
    <w:rsid w:val="00C94696"/>
    <w:rsid w:val="00C947F3"/>
    <w:rsid w:val="00CA0079"/>
    <w:rsid w:val="00CA46C6"/>
    <w:rsid w:val="00CA5F08"/>
    <w:rsid w:val="00CB0EDD"/>
    <w:rsid w:val="00CB4C7F"/>
    <w:rsid w:val="00CB5383"/>
    <w:rsid w:val="00CB5CE1"/>
    <w:rsid w:val="00CC084E"/>
    <w:rsid w:val="00CC342D"/>
    <w:rsid w:val="00CD0AA7"/>
    <w:rsid w:val="00CD23A8"/>
    <w:rsid w:val="00CD5EDC"/>
    <w:rsid w:val="00CD6740"/>
    <w:rsid w:val="00CE1B9B"/>
    <w:rsid w:val="00CE1F67"/>
    <w:rsid w:val="00CE2567"/>
    <w:rsid w:val="00CE532C"/>
    <w:rsid w:val="00CF18FB"/>
    <w:rsid w:val="00CF2769"/>
    <w:rsid w:val="00D03B43"/>
    <w:rsid w:val="00D042AD"/>
    <w:rsid w:val="00D049E7"/>
    <w:rsid w:val="00D061E4"/>
    <w:rsid w:val="00D0727E"/>
    <w:rsid w:val="00D1009C"/>
    <w:rsid w:val="00D14E3B"/>
    <w:rsid w:val="00D16078"/>
    <w:rsid w:val="00D163B1"/>
    <w:rsid w:val="00D16857"/>
    <w:rsid w:val="00D20F19"/>
    <w:rsid w:val="00D210B0"/>
    <w:rsid w:val="00D261C8"/>
    <w:rsid w:val="00D31299"/>
    <w:rsid w:val="00D31A80"/>
    <w:rsid w:val="00D3367B"/>
    <w:rsid w:val="00D34195"/>
    <w:rsid w:val="00D346B0"/>
    <w:rsid w:val="00D3729B"/>
    <w:rsid w:val="00D42216"/>
    <w:rsid w:val="00D4293B"/>
    <w:rsid w:val="00D46DEF"/>
    <w:rsid w:val="00D5292A"/>
    <w:rsid w:val="00D52CF7"/>
    <w:rsid w:val="00D61524"/>
    <w:rsid w:val="00D62F52"/>
    <w:rsid w:val="00D631D5"/>
    <w:rsid w:val="00D7119F"/>
    <w:rsid w:val="00D760E0"/>
    <w:rsid w:val="00D763BE"/>
    <w:rsid w:val="00D83105"/>
    <w:rsid w:val="00D83B83"/>
    <w:rsid w:val="00D84921"/>
    <w:rsid w:val="00D903B6"/>
    <w:rsid w:val="00D91F71"/>
    <w:rsid w:val="00D92877"/>
    <w:rsid w:val="00D934D9"/>
    <w:rsid w:val="00DA4381"/>
    <w:rsid w:val="00DA65BA"/>
    <w:rsid w:val="00DA7396"/>
    <w:rsid w:val="00DB0988"/>
    <w:rsid w:val="00DB7111"/>
    <w:rsid w:val="00DB77B1"/>
    <w:rsid w:val="00DB786A"/>
    <w:rsid w:val="00DC0051"/>
    <w:rsid w:val="00DC0BCC"/>
    <w:rsid w:val="00DC1150"/>
    <w:rsid w:val="00DD1297"/>
    <w:rsid w:val="00DE0BE1"/>
    <w:rsid w:val="00DE1262"/>
    <w:rsid w:val="00DE48EB"/>
    <w:rsid w:val="00DF479E"/>
    <w:rsid w:val="00DF7F70"/>
    <w:rsid w:val="00E10495"/>
    <w:rsid w:val="00E10824"/>
    <w:rsid w:val="00E11674"/>
    <w:rsid w:val="00E14599"/>
    <w:rsid w:val="00E1604C"/>
    <w:rsid w:val="00E21CED"/>
    <w:rsid w:val="00E3019D"/>
    <w:rsid w:val="00E34424"/>
    <w:rsid w:val="00E36A15"/>
    <w:rsid w:val="00E40A30"/>
    <w:rsid w:val="00E460CD"/>
    <w:rsid w:val="00E52572"/>
    <w:rsid w:val="00E52BC2"/>
    <w:rsid w:val="00E6078D"/>
    <w:rsid w:val="00E63A6A"/>
    <w:rsid w:val="00E63E23"/>
    <w:rsid w:val="00E64725"/>
    <w:rsid w:val="00E66FF3"/>
    <w:rsid w:val="00E6707E"/>
    <w:rsid w:val="00E719DB"/>
    <w:rsid w:val="00E72BCC"/>
    <w:rsid w:val="00E7388C"/>
    <w:rsid w:val="00E91FDD"/>
    <w:rsid w:val="00EA1C2E"/>
    <w:rsid w:val="00EA6144"/>
    <w:rsid w:val="00EA6992"/>
    <w:rsid w:val="00EA7BC5"/>
    <w:rsid w:val="00EB0850"/>
    <w:rsid w:val="00EB2567"/>
    <w:rsid w:val="00EC27FE"/>
    <w:rsid w:val="00EC325C"/>
    <w:rsid w:val="00EC6E86"/>
    <w:rsid w:val="00ED0C37"/>
    <w:rsid w:val="00ED3EB1"/>
    <w:rsid w:val="00ED4903"/>
    <w:rsid w:val="00ED5CA6"/>
    <w:rsid w:val="00EE2A69"/>
    <w:rsid w:val="00EF45D7"/>
    <w:rsid w:val="00EF4668"/>
    <w:rsid w:val="00F006D4"/>
    <w:rsid w:val="00F10B5F"/>
    <w:rsid w:val="00F115E8"/>
    <w:rsid w:val="00F12486"/>
    <w:rsid w:val="00F16910"/>
    <w:rsid w:val="00F16C7C"/>
    <w:rsid w:val="00F20843"/>
    <w:rsid w:val="00F215B7"/>
    <w:rsid w:val="00F275C2"/>
    <w:rsid w:val="00F358D7"/>
    <w:rsid w:val="00F543DA"/>
    <w:rsid w:val="00F54B99"/>
    <w:rsid w:val="00F5516C"/>
    <w:rsid w:val="00F567D6"/>
    <w:rsid w:val="00F637C6"/>
    <w:rsid w:val="00F6496A"/>
    <w:rsid w:val="00F704E6"/>
    <w:rsid w:val="00F72478"/>
    <w:rsid w:val="00F74D8B"/>
    <w:rsid w:val="00F76770"/>
    <w:rsid w:val="00F83433"/>
    <w:rsid w:val="00F8495C"/>
    <w:rsid w:val="00F90919"/>
    <w:rsid w:val="00F90F60"/>
    <w:rsid w:val="00F9449B"/>
    <w:rsid w:val="00F9491A"/>
    <w:rsid w:val="00F97501"/>
    <w:rsid w:val="00FA069C"/>
    <w:rsid w:val="00FA3D45"/>
    <w:rsid w:val="00FB761D"/>
    <w:rsid w:val="00FC1707"/>
    <w:rsid w:val="00FC5609"/>
    <w:rsid w:val="00FC5B0F"/>
    <w:rsid w:val="00FC636F"/>
    <w:rsid w:val="00FC750E"/>
    <w:rsid w:val="00FD51D8"/>
    <w:rsid w:val="00FD5FCC"/>
    <w:rsid w:val="00FD7B21"/>
    <w:rsid w:val="00FE1942"/>
    <w:rsid w:val="00FE2E5C"/>
    <w:rsid w:val="00FE7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9A0D8F"/>
  <w15:chartTrackingRefBased/>
  <w15:docId w15:val="{59F32391-2EF3-4A37-BC39-DB8666BD19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36A15"/>
    <w:pPr>
      <w:spacing w:after="108" w:line="249" w:lineRule="auto"/>
      <w:ind w:left="10" w:right="2" w:hanging="10"/>
      <w:jc w:val="both"/>
    </w:pPr>
    <w:rPr>
      <w:rFonts w:ascii="Calibri" w:eastAsia="Calibri" w:hAnsi="Calibri" w:cs="Calibri"/>
      <w:color w:val="000000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B530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B530B"/>
    <w:rPr>
      <w:rFonts w:ascii="Calibri" w:eastAsia="Calibri" w:hAnsi="Calibri" w:cs="Calibri"/>
      <w:color w:val="000000"/>
      <w:sz w:val="24"/>
      <w:szCs w:val="24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BB530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B530B"/>
    <w:rPr>
      <w:rFonts w:ascii="Calibri" w:eastAsia="Calibri" w:hAnsi="Calibri" w:cs="Calibri"/>
      <w:color w:val="000000"/>
      <w:sz w:val="24"/>
      <w:szCs w:val="24"/>
      <w:lang w:eastAsia="pt-BR"/>
    </w:rPr>
  </w:style>
  <w:style w:type="paragraph" w:styleId="PargrafodaLista">
    <w:name w:val="List Paragraph"/>
    <w:basedOn w:val="Normal"/>
    <w:uiPriority w:val="34"/>
    <w:qFormat/>
    <w:rsid w:val="00D049E7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B86E7E"/>
    <w:rPr>
      <w:rFonts w:ascii="Times New Roman" w:hAnsi="Times New Roman" w:cs="Times New Roman"/>
    </w:rPr>
  </w:style>
  <w:style w:type="character" w:styleId="Hyperlink">
    <w:name w:val="Hyperlink"/>
    <w:basedOn w:val="Fontepargpadro"/>
    <w:uiPriority w:val="99"/>
    <w:unhideWhenUsed/>
    <w:rsid w:val="00556573"/>
    <w:rPr>
      <w:color w:val="0000FF"/>
      <w:u w:val="single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B15E2F"/>
    <w:rPr>
      <w:color w:val="605E5C"/>
      <w:shd w:val="clear" w:color="auto" w:fill="E1DFDD"/>
    </w:rPr>
  </w:style>
  <w:style w:type="character" w:styleId="Refdecomentrio">
    <w:name w:val="annotation reference"/>
    <w:basedOn w:val="Fontepargpadro"/>
    <w:uiPriority w:val="99"/>
    <w:semiHidden/>
    <w:unhideWhenUsed/>
    <w:rsid w:val="003B603A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3B603A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3B603A"/>
    <w:rPr>
      <w:rFonts w:ascii="Calibri" w:eastAsia="Calibri" w:hAnsi="Calibri" w:cs="Calibri"/>
      <w:color w:val="000000"/>
      <w:sz w:val="20"/>
      <w:szCs w:val="20"/>
      <w:lang w:eastAsia="pt-BR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3B603A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3B603A"/>
    <w:rPr>
      <w:rFonts w:ascii="Calibri" w:eastAsia="Calibri" w:hAnsi="Calibri" w:cs="Calibri"/>
      <w:b/>
      <w:bCs/>
      <w:color w:val="000000"/>
      <w:sz w:val="20"/>
      <w:szCs w:val="20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B603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B603A"/>
    <w:rPr>
      <w:rFonts w:ascii="Segoe UI" w:eastAsia="Calibri" w:hAnsi="Segoe UI" w:cs="Segoe UI"/>
      <w:color w:val="000000"/>
      <w:sz w:val="18"/>
      <w:szCs w:val="18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010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15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44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0151717">
          <w:marLeft w:val="0"/>
          <w:marRight w:val="0"/>
          <w:marTop w:val="75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485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068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431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42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279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412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87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643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33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081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89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925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751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06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437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9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3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689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904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://www.fnde.gov.br/programas/pdde/sobre-o-plano-ou-programa/sobre-o-pdde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12</Pages>
  <Words>1925</Words>
  <Characters>10398</Characters>
  <Application>Microsoft Office Word</Application>
  <DocSecurity>0</DocSecurity>
  <Lines>86</Lines>
  <Paragraphs>24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Títulos</vt:lpstr>
      </vt:variant>
      <vt:variant>
        <vt:i4>13</vt:i4>
      </vt:variant>
    </vt:vector>
  </HeadingPairs>
  <TitlesOfParts>
    <vt:vector size="14" baseType="lpstr">
      <vt:lpstr/>
      <vt:lpstr>    PRODUTO 2 - DISSEMINAÇÃO DAS INFORMAÇÕES SOBRE O PDDE</vt:lpstr>
      <vt:lpstr>    </vt:lpstr>
      <vt:lpstr>    </vt:lpstr>
      <vt:lpstr>3.3 PRODUTOS DO EIXO AVALIAÇÃO</vt:lpstr>
      <vt:lpstr>    3.3.1 PRODUTO 1 - ANÁLISES SOBRE A EXECUÇÃO DO PDDE NA REGIÃO NORDESTE (URBANO E</vt:lpstr>
      <vt:lpstr>        3.3.1.1 Relatório Descritivo e Analítico da Execução do PDDE na Região Nordeste </vt:lpstr>
      <vt:lpstr>    </vt:lpstr>
      <vt:lpstr>    </vt:lpstr>
      <vt:lpstr>    </vt:lpstr>
      <vt:lpstr>    </vt:lpstr>
      <vt:lpstr>    </vt:lpstr>
      <vt:lpstr>    </vt:lpstr>
      <vt:lpstr>        3.3.2.1 Acervo Técnico-Institucional do PDDE na Região Nordeste</vt:lpstr>
    </vt:vector>
  </TitlesOfParts>
  <Company/>
  <LinksUpToDate>false</LinksUpToDate>
  <CharactersWithSpaces>12299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Prestes</dc:creator>
  <cp:keywords/>
  <dc:description/>
  <cp:lastModifiedBy>Emilia Prestes</cp:lastModifiedBy>
  <cp:revision>7</cp:revision>
  <cp:lastPrinted>2021-02-09T19:21:00Z</cp:lastPrinted>
  <dcterms:created xsi:type="dcterms:W3CDTF">2021-03-28T14:53:00Z</dcterms:created>
  <dcterms:modified xsi:type="dcterms:W3CDTF">2021-04-02T14:19:00Z</dcterms:modified>
</cp:coreProperties>
</file>