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2CC" w:themeColor="accent4" w:themeTint="33"/>
  <w:body>
    <w:p w14:paraId="1F4EDA48" w14:textId="2B18B7AF" w:rsidR="00752282" w:rsidRPr="002F00F6" w:rsidRDefault="00D93155" w:rsidP="00752282">
      <w:pPr>
        <w:jc w:val="center"/>
        <w:rPr>
          <w:rFonts w:ascii="Candara" w:hAnsi="Candara"/>
          <w:b/>
          <w:bCs/>
          <w:sz w:val="36"/>
          <w:szCs w:val="36"/>
        </w:rPr>
      </w:pPr>
      <w:r w:rsidRPr="002F00F6">
        <w:rPr>
          <w:rFonts w:ascii="Candara" w:hAnsi="Candara"/>
          <w:b/>
          <w:bCs/>
          <w:sz w:val="36"/>
          <w:szCs w:val="36"/>
        </w:rPr>
        <w:t>CECAMPE NORDESTE</w:t>
      </w:r>
    </w:p>
    <w:p w14:paraId="2EDCD2CF" w14:textId="5C0EBE32" w:rsidR="007F415C" w:rsidRPr="002F00F6" w:rsidRDefault="007F415C" w:rsidP="00752282">
      <w:pPr>
        <w:jc w:val="center"/>
        <w:rPr>
          <w:rFonts w:ascii="Candara" w:hAnsi="Candara"/>
          <w:b/>
          <w:bCs/>
          <w:sz w:val="24"/>
          <w:szCs w:val="24"/>
        </w:rPr>
      </w:pPr>
      <w:r w:rsidRPr="002F00F6">
        <w:rPr>
          <w:rFonts w:ascii="Candara" w:hAnsi="Candara"/>
          <w:b/>
          <w:bCs/>
          <w:sz w:val="24"/>
          <w:szCs w:val="24"/>
        </w:rPr>
        <w:t>2023 a 2027</w:t>
      </w:r>
    </w:p>
    <w:p w14:paraId="461C442A" w14:textId="7290FE89" w:rsidR="00D8272C" w:rsidRPr="002F00F6" w:rsidRDefault="00D8272C" w:rsidP="00752282">
      <w:pPr>
        <w:jc w:val="center"/>
        <w:rPr>
          <w:rFonts w:ascii="Candara" w:hAnsi="Candara"/>
          <w:b/>
          <w:bCs/>
          <w:sz w:val="24"/>
          <w:szCs w:val="24"/>
        </w:rPr>
      </w:pPr>
      <w:r w:rsidRPr="002F00F6">
        <w:rPr>
          <w:rFonts w:ascii="Candara" w:hAnsi="Candara"/>
          <w:b/>
          <w:bCs/>
          <w:sz w:val="24"/>
          <w:szCs w:val="24"/>
        </w:rPr>
        <w:t xml:space="preserve">Site: </w:t>
      </w:r>
      <w:r w:rsidR="00AC72A6" w:rsidRPr="002F00F6">
        <w:rPr>
          <w:rFonts w:ascii="Candara" w:hAnsi="Candara"/>
          <w:b/>
          <w:bCs/>
          <w:sz w:val="24"/>
          <w:szCs w:val="24"/>
        </w:rPr>
        <w:t>https://www.cecampe.ufpb.br/</w:t>
      </w:r>
    </w:p>
    <w:p w14:paraId="5BAB2B1C" w14:textId="6E550E1F" w:rsidR="00A67C90" w:rsidRPr="002F00F6" w:rsidRDefault="00752282" w:rsidP="00A67C90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>O Projeto “O fortalecimento do Programa Dinheiro Direto na Escola na Região Nordeste como estratégia para a gestão democrática e para a qualidade da educaçã</w:t>
      </w:r>
      <w:r w:rsidR="00A67C90" w:rsidRPr="002F00F6">
        <w:rPr>
          <w:rFonts w:ascii="Candara" w:hAnsi="Candara"/>
          <w:sz w:val="24"/>
          <w:szCs w:val="24"/>
        </w:rPr>
        <w:t>o – FASE 2</w:t>
      </w:r>
      <w:r w:rsidR="00BC0D37" w:rsidRPr="002F00F6">
        <w:rPr>
          <w:rFonts w:ascii="Candara" w:hAnsi="Candara"/>
          <w:sz w:val="24"/>
          <w:szCs w:val="24"/>
        </w:rPr>
        <w:t>”</w:t>
      </w:r>
      <w:r w:rsidR="00216E3B" w:rsidRPr="002F00F6">
        <w:rPr>
          <w:rFonts w:ascii="Candara" w:hAnsi="Candara"/>
          <w:sz w:val="24"/>
          <w:szCs w:val="24"/>
        </w:rPr>
        <w:t xml:space="preserve"> é </w:t>
      </w:r>
      <w:r w:rsidR="00A67C90" w:rsidRPr="002F00F6">
        <w:rPr>
          <w:rFonts w:ascii="Candara" w:hAnsi="Candara"/>
          <w:sz w:val="24"/>
          <w:szCs w:val="24"/>
        </w:rPr>
        <w:t>um projeto de pesquisa e extensão, no âmbito do Centro Colaborador de Apoio ao Monitoramento e à Gestão de Programas Educacionais (CECAMPE)</w:t>
      </w:r>
      <w:r w:rsidR="00BC0D37" w:rsidRPr="002F00F6">
        <w:rPr>
          <w:rFonts w:ascii="Candara" w:hAnsi="Candara"/>
          <w:sz w:val="24"/>
          <w:szCs w:val="24"/>
        </w:rPr>
        <w:t>,</w:t>
      </w:r>
      <w:r w:rsidR="00A67C90" w:rsidRPr="002F00F6">
        <w:rPr>
          <w:rFonts w:ascii="Candara" w:hAnsi="Candara"/>
          <w:sz w:val="24"/>
          <w:szCs w:val="24"/>
        </w:rPr>
        <w:t xml:space="preserve"> e funciona mediante convênio entre a UFPB e a Coordenação Geral do Desenvolvimento e Melhoria da escola - CGDME/FNDE</w:t>
      </w:r>
      <w:r w:rsidR="00BE7E35">
        <w:rPr>
          <w:rFonts w:ascii="Candara" w:hAnsi="Candara"/>
          <w:sz w:val="24"/>
          <w:szCs w:val="24"/>
        </w:rPr>
        <w:t>, com duração prevista entre 2023 a 2027.</w:t>
      </w:r>
    </w:p>
    <w:p w14:paraId="7F497B25" w14:textId="6EF2AFA9" w:rsidR="003A56F8" w:rsidRPr="002F00F6" w:rsidRDefault="00A67C90" w:rsidP="003A56F8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 xml:space="preserve">O objetivo é realizar assistência técnica e monitoramento da capacitação do Programa Dinheiro Direto na Escola (PDDE) e Ações Integradas, visando </w:t>
      </w:r>
      <w:r w:rsidR="00D508B9" w:rsidRPr="002F00F6">
        <w:rPr>
          <w:rFonts w:ascii="Candara" w:hAnsi="Candara"/>
          <w:sz w:val="24"/>
          <w:szCs w:val="24"/>
        </w:rPr>
        <w:t xml:space="preserve">melhorar a gestão dos Programas e elevar o IDEGES de cada Estado e da região Nordeste. </w:t>
      </w:r>
      <w:r w:rsidR="003A56F8" w:rsidRPr="002F00F6">
        <w:rPr>
          <w:rFonts w:ascii="Candara" w:hAnsi="Candara"/>
          <w:sz w:val="24"/>
          <w:szCs w:val="24"/>
        </w:rPr>
        <w:t xml:space="preserve">O projeto abrange todos os nove estados da região nordeste, </w:t>
      </w:r>
      <w:r w:rsidR="002B1DE3">
        <w:rPr>
          <w:rFonts w:ascii="Candara" w:hAnsi="Candara"/>
          <w:sz w:val="24"/>
          <w:szCs w:val="24"/>
        </w:rPr>
        <w:t xml:space="preserve">incluindo </w:t>
      </w:r>
      <w:r w:rsidR="003A56F8" w:rsidRPr="002F00F6">
        <w:rPr>
          <w:rFonts w:ascii="Candara" w:hAnsi="Candara"/>
          <w:sz w:val="24"/>
          <w:szCs w:val="24"/>
        </w:rPr>
        <w:t xml:space="preserve">ações direcionadas às escolas indígenas, do </w:t>
      </w:r>
      <w:r w:rsidR="00B2318E">
        <w:rPr>
          <w:rFonts w:ascii="Candara" w:hAnsi="Candara"/>
          <w:sz w:val="24"/>
          <w:szCs w:val="24"/>
        </w:rPr>
        <w:t>c</w:t>
      </w:r>
      <w:r w:rsidR="003A56F8" w:rsidRPr="002F00F6">
        <w:rPr>
          <w:rFonts w:ascii="Candara" w:hAnsi="Candara"/>
          <w:sz w:val="24"/>
          <w:szCs w:val="24"/>
        </w:rPr>
        <w:t xml:space="preserve">ampo e </w:t>
      </w:r>
      <w:r w:rsidR="00B2318E">
        <w:rPr>
          <w:rFonts w:ascii="Candara" w:hAnsi="Candara"/>
          <w:sz w:val="24"/>
          <w:szCs w:val="24"/>
        </w:rPr>
        <w:t>q</w:t>
      </w:r>
      <w:r w:rsidR="003A56F8" w:rsidRPr="002F00F6">
        <w:rPr>
          <w:rFonts w:ascii="Candara" w:hAnsi="Candara"/>
          <w:sz w:val="24"/>
          <w:szCs w:val="24"/>
        </w:rPr>
        <w:t xml:space="preserve">uilombolas. </w:t>
      </w:r>
    </w:p>
    <w:p w14:paraId="22CA1F5B" w14:textId="6B5DE748" w:rsidR="00C86A1A" w:rsidRPr="002F00F6" w:rsidRDefault="00F00B5C" w:rsidP="00C86A1A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>O projeto é financiado pelo FNDE</w:t>
      </w:r>
      <w:r w:rsidR="0078376D" w:rsidRPr="002F00F6">
        <w:rPr>
          <w:rFonts w:ascii="Candara" w:hAnsi="Candara"/>
          <w:sz w:val="24"/>
          <w:szCs w:val="24"/>
        </w:rPr>
        <w:t xml:space="preserve">, voltado mais especificamente para </w:t>
      </w:r>
      <w:r w:rsidR="00C86A1A" w:rsidRPr="002F00F6">
        <w:rPr>
          <w:rFonts w:ascii="Candara" w:hAnsi="Candara"/>
          <w:sz w:val="24"/>
          <w:szCs w:val="24"/>
        </w:rPr>
        <w:t>o pessoal que trabalhará no desenvolvimento das ações</w:t>
      </w:r>
      <w:r w:rsidR="002B1DE3">
        <w:rPr>
          <w:rFonts w:ascii="Candara" w:hAnsi="Candara"/>
          <w:sz w:val="24"/>
          <w:szCs w:val="24"/>
        </w:rPr>
        <w:t xml:space="preserve"> (docentes e discentes – pesquisadores, agentes de mobilização e agentes locais de desenvolvimento do PDDE)</w:t>
      </w:r>
      <w:r w:rsidR="00C86A1A" w:rsidRPr="002F00F6">
        <w:rPr>
          <w:rFonts w:ascii="Candara" w:hAnsi="Candara"/>
          <w:sz w:val="24"/>
          <w:szCs w:val="24"/>
        </w:rPr>
        <w:t xml:space="preserve">. </w:t>
      </w:r>
      <w:r w:rsidR="002B1DE3">
        <w:rPr>
          <w:rFonts w:ascii="Candara" w:hAnsi="Candara"/>
          <w:sz w:val="24"/>
          <w:szCs w:val="24"/>
        </w:rPr>
        <w:t xml:space="preserve">Está organizado em 33 polos. </w:t>
      </w:r>
      <w:r w:rsidR="00C86A1A" w:rsidRPr="002F00F6">
        <w:rPr>
          <w:rFonts w:ascii="Candara" w:hAnsi="Candara"/>
          <w:sz w:val="24"/>
          <w:szCs w:val="24"/>
        </w:rPr>
        <w:t>Importante a participação e o apoio institucional da UNDIME, UNCME E CONSED como entidades parceiras</w:t>
      </w:r>
      <w:r w:rsidR="00E95FE9" w:rsidRPr="002F00F6">
        <w:rPr>
          <w:rFonts w:ascii="Candara" w:hAnsi="Candara"/>
          <w:sz w:val="24"/>
          <w:szCs w:val="24"/>
        </w:rPr>
        <w:t xml:space="preserve">, em concreto </w:t>
      </w:r>
      <w:r w:rsidR="00080CF5" w:rsidRPr="002F00F6">
        <w:rPr>
          <w:rFonts w:ascii="Candara" w:hAnsi="Candara"/>
          <w:sz w:val="24"/>
          <w:szCs w:val="24"/>
        </w:rPr>
        <w:t xml:space="preserve">para os eventos </w:t>
      </w:r>
      <w:r w:rsidR="004E330E" w:rsidRPr="002F00F6">
        <w:rPr>
          <w:rFonts w:ascii="Candara" w:hAnsi="Candara"/>
          <w:sz w:val="24"/>
          <w:szCs w:val="24"/>
        </w:rPr>
        <w:t>(logística)</w:t>
      </w:r>
      <w:r w:rsidR="00C86A1A" w:rsidRPr="002F00F6">
        <w:rPr>
          <w:rFonts w:ascii="Candara" w:hAnsi="Candara"/>
          <w:sz w:val="24"/>
          <w:szCs w:val="24"/>
        </w:rPr>
        <w:t xml:space="preserve">. </w:t>
      </w:r>
    </w:p>
    <w:p w14:paraId="7F3564FA" w14:textId="1DBE4DBA" w:rsidR="00A67C90" w:rsidRPr="002F00F6" w:rsidRDefault="007C2DF1" w:rsidP="00A67C90">
      <w:pPr>
        <w:jc w:val="both"/>
        <w:rPr>
          <w:rFonts w:ascii="Candara" w:hAnsi="Candara"/>
          <w:b/>
          <w:bCs/>
          <w:sz w:val="24"/>
          <w:szCs w:val="24"/>
        </w:rPr>
      </w:pPr>
      <w:r w:rsidRPr="002F00F6">
        <w:rPr>
          <w:rFonts w:ascii="Candara" w:hAnsi="Candara"/>
          <w:b/>
          <w:bCs/>
          <w:sz w:val="24"/>
          <w:szCs w:val="24"/>
        </w:rPr>
        <w:t>AÇÕES:</w:t>
      </w:r>
    </w:p>
    <w:p w14:paraId="3E6FD2AA" w14:textId="04F7145A" w:rsidR="00A67C90" w:rsidRPr="002F00F6" w:rsidRDefault="00A67C90" w:rsidP="00EB1DB1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>a. Capacitação presencial e à distância de gestores, conselheiros e demais agentes envolvidos com a gestão descentralizada do PDDE e Ações Integradas, quanto aos aspectos conceituais, normativos e operacionais necessários à execução e acompanhamento dessas políticas</w:t>
      </w:r>
      <w:r w:rsidR="00EB1DB1" w:rsidRPr="002F00F6">
        <w:rPr>
          <w:rFonts w:ascii="Candara" w:hAnsi="Candara"/>
          <w:sz w:val="24"/>
          <w:szCs w:val="24"/>
        </w:rPr>
        <w:t>;</w:t>
      </w:r>
    </w:p>
    <w:p w14:paraId="62F1A9BC" w14:textId="6BA9CB84" w:rsidR="00A67C90" w:rsidRPr="002F00F6" w:rsidRDefault="00A67C90" w:rsidP="00A67C90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>b. Assessoria técnica às escolas, entes federados e entidades envolvidas com a gestão descentralizada dos programas/ações, especialmente quanto aos processos de adesão, execução e prestação de contas</w:t>
      </w:r>
      <w:r w:rsidR="00EB1DB1" w:rsidRPr="002F00F6">
        <w:rPr>
          <w:rFonts w:ascii="Candara" w:hAnsi="Candara"/>
          <w:sz w:val="24"/>
          <w:szCs w:val="24"/>
        </w:rPr>
        <w:t>;</w:t>
      </w:r>
    </w:p>
    <w:p w14:paraId="6C09734D" w14:textId="77777777" w:rsidR="00A67C90" w:rsidRPr="002F00F6" w:rsidRDefault="00A67C90" w:rsidP="00A67C90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>c. Produção de materiais didáticos, sistematização e disseminação de boas práticas</w:t>
      </w:r>
    </w:p>
    <w:p w14:paraId="4199414A" w14:textId="2A5F6C5A" w:rsidR="00A67C90" w:rsidRPr="002F00F6" w:rsidRDefault="00A67C90" w:rsidP="00A67C90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>d. Realização de estudos, pesquisas, e demais análises para monitoramento e avaliação, em vista da melhoria no desempenho dos programas/ações</w:t>
      </w:r>
      <w:r w:rsidR="00EB1DB1" w:rsidRPr="002F00F6">
        <w:rPr>
          <w:rFonts w:ascii="Candara" w:hAnsi="Candara"/>
          <w:sz w:val="24"/>
          <w:szCs w:val="24"/>
        </w:rPr>
        <w:t>;</w:t>
      </w:r>
      <w:r w:rsidRPr="002F00F6">
        <w:rPr>
          <w:rFonts w:ascii="Candara" w:hAnsi="Candara"/>
          <w:sz w:val="24"/>
          <w:szCs w:val="24"/>
        </w:rPr>
        <w:t xml:space="preserve"> </w:t>
      </w:r>
    </w:p>
    <w:p w14:paraId="2F6A9883" w14:textId="5D22DAA0" w:rsidR="00A67C90" w:rsidRPr="002F00F6" w:rsidRDefault="003A56F8" w:rsidP="00A67C90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>e</w:t>
      </w:r>
      <w:r w:rsidR="00A67C90" w:rsidRPr="002F00F6">
        <w:rPr>
          <w:rFonts w:ascii="Candara" w:hAnsi="Candara"/>
          <w:sz w:val="24"/>
          <w:szCs w:val="24"/>
        </w:rPr>
        <w:t>. Desenvolvimento e aplicação de modelos, métodos e tecnologias que contribuam para aperfeiçoamento da gestão dos programas/ações</w:t>
      </w:r>
      <w:r w:rsidRPr="002F00F6">
        <w:rPr>
          <w:rFonts w:ascii="Candara" w:hAnsi="Candara"/>
          <w:sz w:val="24"/>
          <w:szCs w:val="24"/>
        </w:rPr>
        <w:t>.</w:t>
      </w:r>
    </w:p>
    <w:p w14:paraId="7EF5F52E" w14:textId="66DCAB2D" w:rsidR="00CE3969" w:rsidRPr="002F00F6" w:rsidRDefault="00CE3969" w:rsidP="00A67C90">
      <w:pPr>
        <w:jc w:val="both"/>
        <w:rPr>
          <w:rFonts w:ascii="Candara" w:hAnsi="Candara"/>
          <w:b/>
          <w:bCs/>
          <w:sz w:val="24"/>
          <w:szCs w:val="24"/>
        </w:rPr>
      </w:pPr>
      <w:r w:rsidRPr="002F00F6">
        <w:rPr>
          <w:rFonts w:ascii="Candara" w:hAnsi="Candara"/>
          <w:b/>
          <w:bCs/>
          <w:sz w:val="24"/>
          <w:szCs w:val="24"/>
        </w:rPr>
        <w:t>METAS</w:t>
      </w:r>
      <w:r w:rsidR="00D2795F">
        <w:rPr>
          <w:rFonts w:ascii="Candara" w:hAnsi="Candara"/>
          <w:b/>
          <w:bCs/>
          <w:sz w:val="24"/>
          <w:szCs w:val="24"/>
        </w:rPr>
        <w:t xml:space="preserve"> DE FORMAÇÃO E APOIO ÀS ESCOLAS:</w:t>
      </w:r>
    </w:p>
    <w:p w14:paraId="2CCBBB2C" w14:textId="69E7017F" w:rsidR="007C2DF1" w:rsidRPr="002F00F6" w:rsidRDefault="00CE3969" w:rsidP="003A56F8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 xml:space="preserve">- Gestores de escolas, presidentes de </w:t>
      </w:r>
      <w:proofErr w:type="spellStart"/>
      <w:r w:rsidRPr="002F00F6">
        <w:rPr>
          <w:rFonts w:ascii="Candara" w:hAnsi="Candara"/>
          <w:sz w:val="24"/>
          <w:szCs w:val="24"/>
        </w:rPr>
        <w:t>U</w:t>
      </w:r>
      <w:r w:rsidR="00C57E94" w:rsidRPr="002F00F6">
        <w:rPr>
          <w:rFonts w:ascii="Candara" w:hAnsi="Candara"/>
          <w:sz w:val="24"/>
          <w:szCs w:val="24"/>
        </w:rPr>
        <w:t>Ex</w:t>
      </w:r>
      <w:r w:rsidRPr="002F00F6">
        <w:rPr>
          <w:rFonts w:ascii="Candara" w:hAnsi="Candara"/>
          <w:sz w:val="24"/>
          <w:szCs w:val="24"/>
        </w:rPr>
        <w:t>s</w:t>
      </w:r>
      <w:proofErr w:type="spellEnd"/>
      <w:r w:rsidRPr="002F00F6">
        <w:rPr>
          <w:rFonts w:ascii="Candara" w:hAnsi="Candara"/>
          <w:sz w:val="24"/>
          <w:szCs w:val="24"/>
        </w:rPr>
        <w:t xml:space="preserve"> e conselheiros da </w:t>
      </w:r>
      <w:r w:rsidR="00C57E94" w:rsidRPr="002F00F6">
        <w:rPr>
          <w:rFonts w:ascii="Candara" w:hAnsi="Candara"/>
          <w:sz w:val="24"/>
          <w:szCs w:val="24"/>
        </w:rPr>
        <w:t>e</w:t>
      </w:r>
      <w:r w:rsidRPr="002F00F6">
        <w:rPr>
          <w:rFonts w:ascii="Candara" w:hAnsi="Candara"/>
          <w:sz w:val="24"/>
          <w:szCs w:val="24"/>
        </w:rPr>
        <w:t xml:space="preserve">ducação </w:t>
      </w:r>
      <w:r w:rsidR="007C2DF1" w:rsidRPr="002F00F6">
        <w:rPr>
          <w:rFonts w:ascii="Candara" w:hAnsi="Candara"/>
          <w:sz w:val="24"/>
          <w:szCs w:val="24"/>
        </w:rPr>
        <w:t>-</w:t>
      </w:r>
      <w:r w:rsidR="003A56F8" w:rsidRPr="002F00F6">
        <w:rPr>
          <w:rFonts w:ascii="Candara" w:hAnsi="Candara"/>
          <w:sz w:val="24"/>
          <w:szCs w:val="24"/>
        </w:rPr>
        <w:t xml:space="preserve"> 18.800 (dezoito mil e oitocentos</w:t>
      </w:r>
      <w:r w:rsidR="00D2795F">
        <w:rPr>
          <w:rFonts w:ascii="Candara" w:hAnsi="Candara"/>
          <w:sz w:val="24"/>
          <w:szCs w:val="24"/>
        </w:rPr>
        <w:t>).</w:t>
      </w:r>
    </w:p>
    <w:p w14:paraId="1164026D" w14:textId="4FD64377" w:rsidR="003A56F8" w:rsidRPr="002F00F6" w:rsidRDefault="007C2DF1" w:rsidP="003A56F8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>- Secretários(as) de educação -</w:t>
      </w:r>
      <w:r w:rsidR="003A56F8" w:rsidRPr="002F00F6">
        <w:rPr>
          <w:rFonts w:ascii="Candara" w:hAnsi="Candara"/>
          <w:sz w:val="24"/>
          <w:szCs w:val="24"/>
        </w:rPr>
        <w:t xml:space="preserve"> 6.000 (seis mil)</w:t>
      </w:r>
      <w:r w:rsidR="00D2795F">
        <w:rPr>
          <w:rFonts w:ascii="Candara" w:hAnsi="Candara"/>
          <w:sz w:val="24"/>
          <w:szCs w:val="24"/>
        </w:rPr>
        <w:t>.</w:t>
      </w:r>
    </w:p>
    <w:p w14:paraId="182D24DD" w14:textId="45408212" w:rsidR="007C2DF1" w:rsidRPr="002F00F6" w:rsidRDefault="007C2DF1" w:rsidP="00AA069A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 xml:space="preserve">- Gestores de escolas indígenas - </w:t>
      </w:r>
      <w:r w:rsidR="005B7E2C" w:rsidRPr="002F00F6">
        <w:rPr>
          <w:rFonts w:ascii="Candara" w:hAnsi="Candara"/>
          <w:sz w:val="24"/>
          <w:szCs w:val="24"/>
        </w:rPr>
        <w:t xml:space="preserve">720 (setecentos e vinte). </w:t>
      </w:r>
    </w:p>
    <w:p w14:paraId="6889B3AB" w14:textId="00C6C724" w:rsidR="007C2DF1" w:rsidRPr="002F00F6" w:rsidRDefault="007C2DF1" w:rsidP="00AA069A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 xml:space="preserve">- Gestores de escolas do Campo e/ou quilombolas </w:t>
      </w:r>
      <w:r w:rsidR="00D24DBA" w:rsidRPr="002F00F6">
        <w:rPr>
          <w:rFonts w:ascii="Candara" w:hAnsi="Candara"/>
          <w:sz w:val="24"/>
          <w:szCs w:val="24"/>
        </w:rPr>
        <w:t>- 1950 (mil novecentos e cinquenta).</w:t>
      </w:r>
    </w:p>
    <w:p w14:paraId="6920524B" w14:textId="73F90690" w:rsidR="005B7E2C" w:rsidRPr="002F00F6" w:rsidRDefault="007C2DF1" w:rsidP="00AA069A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sz w:val="24"/>
          <w:szCs w:val="24"/>
        </w:rPr>
        <w:t xml:space="preserve">- </w:t>
      </w:r>
      <w:r w:rsidR="005B7E2C" w:rsidRPr="002F00F6">
        <w:rPr>
          <w:rFonts w:ascii="Candara" w:hAnsi="Candara"/>
          <w:sz w:val="24"/>
          <w:szCs w:val="24"/>
        </w:rPr>
        <w:t>A</w:t>
      </w:r>
      <w:r w:rsidR="00AA069A" w:rsidRPr="002F00F6">
        <w:rPr>
          <w:rFonts w:ascii="Candara" w:hAnsi="Candara"/>
          <w:sz w:val="24"/>
          <w:szCs w:val="24"/>
        </w:rPr>
        <w:t xml:space="preserve">ções específicas visam atender </w:t>
      </w:r>
      <w:r w:rsidR="005B7E2C" w:rsidRPr="002F00F6">
        <w:rPr>
          <w:rFonts w:ascii="Candara" w:hAnsi="Candara"/>
          <w:sz w:val="24"/>
          <w:szCs w:val="24"/>
        </w:rPr>
        <w:t>a 6.500 (seis mil e quinhentas) escolas que</w:t>
      </w:r>
      <w:r w:rsidR="00AA069A" w:rsidRPr="002F00F6">
        <w:rPr>
          <w:rFonts w:ascii="Candara" w:hAnsi="Candara"/>
          <w:sz w:val="24"/>
          <w:szCs w:val="24"/>
        </w:rPr>
        <w:t xml:space="preserve"> não receberam recursos do PDDE. </w:t>
      </w:r>
    </w:p>
    <w:p w14:paraId="1F846C94" w14:textId="09F8BB4D" w:rsidR="00AC72A6" w:rsidRDefault="00AC72A6" w:rsidP="00AA069A">
      <w:pPr>
        <w:jc w:val="both"/>
        <w:rPr>
          <w:rFonts w:ascii="Candara" w:hAnsi="Candara"/>
          <w:sz w:val="24"/>
          <w:szCs w:val="24"/>
        </w:rPr>
      </w:pPr>
      <w:r w:rsidRPr="002F00F6">
        <w:rPr>
          <w:rFonts w:ascii="Candara" w:hAnsi="Candara"/>
          <w:b/>
          <w:bCs/>
          <w:sz w:val="24"/>
          <w:szCs w:val="24"/>
        </w:rPr>
        <w:t>COORDENAÇÃO GERAL:</w:t>
      </w:r>
      <w:r w:rsidR="004843E9" w:rsidRPr="002F00F6">
        <w:rPr>
          <w:rFonts w:ascii="Candara" w:hAnsi="Candara"/>
          <w:b/>
          <w:bCs/>
          <w:sz w:val="24"/>
          <w:szCs w:val="24"/>
        </w:rPr>
        <w:t xml:space="preserve"> </w:t>
      </w:r>
      <w:r w:rsidR="00B53C46" w:rsidRPr="002F00F6">
        <w:rPr>
          <w:rFonts w:ascii="Candara" w:hAnsi="Candara"/>
          <w:sz w:val="24"/>
          <w:szCs w:val="24"/>
        </w:rPr>
        <w:t>Profa. Dra. Adriana Valéria Santos Diniz, Profa. Dra. Ana Célia Menezes</w:t>
      </w:r>
      <w:r w:rsidR="00AF5671" w:rsidRPr="002F00F6">
        <w:rPr>
          <w:rFonts w:ascii="Candara" w:hAnsi="Candara"/>
          <w:sz w:val="24"/>
          <w:szCs w:val="24"/>
        </w:rPr>
        <w:t xml:space="preserve"> e Profa. Dra. Maria Aparecida</w:t>
      </w:r>
      <w:r w:rsidR="00C90409" w:rsidRPr="002F00F6">
        <w:rPr>
          <w:rFonts w:ascii="Candara" w:hAnsi="Candara"/>
          <w:sz w:val="24"/>
          <w:szCs w:val="24"/>
        </w:rPr>
        <w:t xml:space="preserve"> Nunes Pereira</w:t>
      </w:r>
      <w:r w:rsidR="002F00F6">
        <w:rPr>
          <w:rFonts w:ascii="Candara" w:hAnsi="Candara"/>
          <w:sz w:val="24"/>
          <w:szCs w:val="24"/>
        </w:rPr>
        <w:t xml:space="preserve"> e </w:t>
      </w:r>
      <w:r w:rsidR="00AF5671" w:rsidRPr="002F00F6">
        <w:rPr>
          <w:rFonts w:ascii="Candara" w:hAnsi="Candara"/>
          <w:sz w:val="24"/>
          <w:szCs w:val="24"/>
        </w:rPr>
        <w:t>Prof. Dr. Wagner Junqueira Araújo</w:t>
      </w:r>
      <w:r w:rsidR="004843E9" w:rsidRPr="002F00F6">
        <w:rPr>
          <w:rFonts w:ascii="Candara" w:hAnsi="Candara"/>
          <w:sz w:val="24"/>
          <w:szCs w:val="24"/>
        </w:rPr>
        <w:t xml:space="preserve"> (UFPB)</w:t>
      </w:r>
      <w:r w:rsidR="002F00F6">
        <w:rPr>
          <w:rFonts w:ascii="Candara" w:hAnsi="Candara"/>
          <w:sz w:val="24"/>
          <w:szCs w:val="24"/>
        </w:rPr>
        <w:t>.</w:t>
      </w:r>
    </w:p>
    <w:p w14:paraId="74579104" w14:textId="336BD799" w:rsidR="00BE7E35" w:rsidRPr="00D2795F" w:rsidRDefault="00BE7E35" w:rsidP="00D2795F">
      <w:pPr>
        <w:rPr>
          <w:rFonts w:ascii="Candara" w:hAnsi="Candara"/>
          <w:b/>
          <w:bCs/>
          <w:sz w:val="24"/>
          <w:szCs w:val="24"/>
        </w:rPr>
      </w:pPr>
      <w:r w:rsidRPr="002F00F6">
        <w:rPr>
          <w:rFonts w:ascii="Candara" w:hAnsi="Candara"/>
          <w:b/>
          <w:bCs/>
          <w:sz w:val="24"/>
          <w:szCs w:val="24"/>
        </w:rPr>
        <w:t>S</w:t>
      </w:r>
      <w:r>
        <w:rPr>
          <w:rFonts w:ascii="Candara" w:hAnsi="Candara"/>
          <w:b/>
          <w:bCs/>
          <w:sz w:val="24"/>
          <w:szCs w:val="24"/>
        </w:rPr>
        <w:t>ITE</w:t>
      </w:r>
      <w:r w:rsidRPr="002F00F6">
        <w:rPr>
          <w:rFonts w:ascii="Candara" w:hAnsi="Candara"/>
          <w:b/>
          <w:bCs/>
          <w:sz w:val="24"/>
          <w:szCs w:val="24"/>
        </w:rPr>
        <w:t xml:space="preserve">: </w:t>
      </w:r>
      <w:r w:rsidRPr="00BE7E35">
        <w:rPr>
          <w:rFonts w:ascii="Candara" w:hAnsi="Candara"/>
          <w:sz w:val="24"/>
          <w:szCs w:val="24"/>
        </w:rPr>
        <w:t>https://www.cecampe.ufpb.br/</w:t>
      </w:r>
    </w:p>
    <w:sectPr w:rsidR="00BE7E35" w:rsidRPr="00D2795F" w:rsidSect="00267DB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0508BF"/>
    <w:multiLevelType w:val="hybridMultilevel"/>
    <w:tmpl w:val="797AB3D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8764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282"/>
    <w:rsid w:val="00080CF5"/>
    <w:rsid w:val="00216E3B"/>
    <w:rsid w:val="0022662D"/>
    <w:rsid w:val="002371AC"/>
    <w:rsid w:val="002621B8"/>
    <w:rsid w:val="00267DB7"/>
    <w:rsid w:val="002B1DE3"/>
    <w:rsid w:val="002E35AF"/>
    <w:rsid w:val="002F00F6"/>
    <w:rsid w:val="003A2D2D"/>
    <w:rsid w:val="003A56F8"/>
    <w:rsid w:val="004843E9"/>
    <w:rsid w:val="004E330E"/>
    <w:rsid w:val="0052410F"/>
    <w:rsid w:val="005B7E2C"/>
    <w:rsid w:val="005E5ED3"/>
    <w:rsid w:val="00752282"/>
    <w:rsid w:val="0078376D"/>
    <w:rsid w:val="007C2DF1"/>
    <w:rsid w:val="007F415C"/>
    <w:rsid w:val="00A67C90"/>
    <w:rsid w:val="00A90D89"/>
    <w:rsid w:val="00AA069A"/>
    <w:rsid w:val="00AC72A6"/>
    <w:rsid w:val="00AF5671"/>
    <w:rsid w:val="00B2318E"/>
    <w:rsid w:val="00B53C46"/>
    <w:rsid w:val="00B55F9B"/>
    <w:rsid w:val="00BC0D37"/>
    <w:rsid w:val="00BE7E35"/>
    <w:rsid w:val="00C57E94"/>
    <w:rsid w:val="00C86A1A"/>
    <w:rsid w:val="00C90409"/>
    <w:rsid w:val="00CE3969"/>
    <w:rsid w:val="00D24DBA"/>
    <w:rsid w:val="00D2795F"/>
    <w:rsid w:val="00D4436B"/>
    <w:rsid w:val="00D508B9"/>
    <w:rsid w:val="00D8272C"/>
    <w:rsid w:val="00D93155"/>
    <w:rsid w:val="00E95FE9"/>
    <w:rsid w:val="00EB1DB1"/>
    <w:rsid w:val="00F00B5C"/>
    <w:rsid w:val="00F52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C1ECCD"/>
  <w15:chartTrackingRefBased/>
  <w15:docId w15:val="{7CC08524-3A86-4FB0-ADB4-6FEF3F7D6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E3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2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56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1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438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Célia</dc:creator>
  <cp:keywords/>
  <dc:description/>
  <cp:lastModifiedBy>Emilia Prestes</cp:lastModifiedBy>
  <cp:revision>2</cp:revision>
  <dcterms:created xsi:type="dcterms:W3CDTF">2024-05-03T20:46:00Z</dcterms:created>
  <dcterms:modified xsi:type="dcterms:W3CDTF">2024-05-03T20:46:00Z</dcterms:modified>
</cp:coreProperties>
</file>